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8F" w:rsidRDefault="001B6A0E">
      <w:pPr>
        <w:adjustRightInd w:val="0"/>
        <w:snapToGrid w:val="0"/>
        <w:spacing w:line="360" w:lineRule="auto"/>
        <w:jc w:val="center"/>
        <w:rPr>
          <w:rFonts w:ascii="华文中宋" w:eastAsia="华文中宋" w:hAnsi="华文中宋"/>
          <w:b/>
          <w:sz w:val="44"/>
        </w:rPr>
      </w:pPr>
      <w:r>
        <w:rPr>
          <w:rFonts w:ascii="华文中宋" w:eastAsia="华文中宋" w:hAnsi="华文中宋" w:hint="eastAsia"/>
          <w:b/>
          <w:sz w:val="44"/>
        </w:rPr>
        <w:t>内蒙古自治区重点</w:t>
      </w:r>
      <w:r>
        <w:rPr>
          <w:rFonts w:ascii="华文中宋" w:eastAsia="华文中宋" w:hAnsi="华文中宋"/>
          <w:b/>
          <w:sz w:val="44"/>
        </w:rPr>
        <w:t>实验室</w:t>
      </w:r>
      <w:r>
        <w:rPr>
          <w:rFonts w:ascii="华文中宋" w:eastAsia="华文中宋" w:hAnsi="华文中宋" w:hint="eastAsia"/>
          <w:b/>
          <w:sz w:val="44"/>
        </w:rPr>
        <w:t>2020年度</w:t>
      </w:r>
    </w:p>
    <w:p w:rsidR="0030718F" w:rsidRDefault="001B6A0E">
      <w:pPr>
        <w:adjustRightInd w:val="0"/>
        <w:snapToGrid w:val="0"/>
        <w:spacing w:line="360" w:lineRule="auto"/>
        <w:jc w:val="center"/>
        <w:rPr>
          <w:rFonts w:ascii="华文中宋" w:eastAsia="华文中宋" w:hAnsi="华文中宋"/>
          <w:b/>
          <w:sz w:val="44"/>
        </w:rPr>
      </w:pPr>
      <w:r>
        <w:rPr>
          <w:rFonts w:ascii="华文中宋" w:eastAsia="华文中宋" w:hAnsi="华文中宋" w:hint="eastAsia"/>
          <w:b/>
          <w:sz w:val="44"/>
        </w:rPr>
        <w:t>工作报表</w:t>
      </w:r>
    </w:p>
    <w:p w:rsidR="0030718F" w:rsidRDefault="0030718F">
      <w:pPr>
        <w:adjustRightInd w:val="0"/>
        <w:snapToGrid w:val="0"/>
        <w:spacing w:line="360" w:lineRule="auto"/>
        <w:jc w:val="center"/>
        <w:rPr>
          <w:rFonts w:ascii="宋体" w:hAnsi="宋体"/>
          <w:sz w:val="36"/>
          <w:szCs w:val="36"/>
        </w:rPr>
      </w:pPr>
    </w:p>
    <w:p w:rsidR="0030718F" w:rsidRDefault="0030718F">
      <w:pPr>
        <w:adjustRightInd w:val="0"/>
        <w:snapToGrid w:val="0"/>
        <w:spacing w:line="360" w:lineRule="auto"/>
        <w:jc w:val="center"/>
        <w:rPr>
          <w:rFonts w:ascii="Times New Roman" w:eastAsia="楷体_GB2312" w:hAnsi="Times New Roman"/>
          <w:sz w:val="24"/>
          <w:szCs w:val="28"/>
        </w:rPr>
      </w:pPr>
    </w:p>
    <w:tbl>
      <w:tblPr>
        <w:tblW w:w="8390" w:type="dxa"/>
        <w:jc w:val="center"/>
        <w:tblLayout w:type="fixed"/>
        <w:tblCellMar>
          <w:left w:w="0" w:type="dxa"/>
          <w:right w:w="0" w:type="dxa"/>
        </w:tblCellMar>
        <w:tblLook w:val="04A0" w:firstRow="1" w:lastRow="0" w:firstColumn="1" w:lastColumn="0" w:noHBand="0" w:noVBand="1"/>
      </w:tblPr>
      <w:tblGrid>
        <w:gridCol w:w="2940"/>
        <w:gridCol w:w="5450"/>
      </w:tblGrid>
      <w:tr w:rsidR="0030718F">
        <w:trPr>
          <w:trHeight w:val="567"/>
          <w:jc w:val="center"/>
        </w:trPr>
        <w:tc>
          <w:tcPr>
            <w:tcW w:w="2940" w:type="dxa"/>
            <w:vAlign w:val="center"/>
          </w:tcPr>
          <w:p w:rsidR="0030718F" w:rsidRDefault="001B6A0E">
            <w:pPr>
              <w:adjustRightInd w:val="0"/>
              <w:snapToGrid w:val="0"/>
              <w:jc w:val="right"/>
              <w:rPr>
                <w:rFonts w:ascii="Times New Roman" w:eastAsia="楷体_GB2312" w:hAnsi="Times New Roman"/>
                <w:b/>
                <w:sz w:val="32"/>
              </w:rPr>
            </w:pPr>
            <w:r>
              <w:rPr>
                <w:rFonts w:ascii="Times New Roman" w:eastAsia="楷体_GB2312" w:hAnsi="Times New Roman"/>
                <w:sz w:val="28"/>
                <w:szCs w:val="28"/>
              </w:rPr>
              <w:t>实验室名称：</w:t>
            </w:r>
          </w:p>
        </w:tc>
        <w:tc>
          <w:tcPr>
            <w:tcW w:w="5450" w:type="dxa"/>
            <w:vAlign w:val="center"/>
          </w:tcPr>
          <w:p w:rsidR="00C457D3" w:rsidRPr="00D02E90" w:rsidRDefault="00C457D3" w:rsidP="00C457D3">
            <w:pPr>
              <w:adjustRightInd w:val="0"/>
              <w:snapToGrid w:val="0"/>
              <w:jc w:val="center"/>
              <w:rPr>
                <w:rFonts w:ascii="Times New Roman" w:eastAsia="楷体_GB2312" w:hAnsi="Times New Roman"/>
                <w:b/>
                <w:sz w:val="28"/>
              </w:rPr>
            </w:pPr>
            <w:bookmarkStart w:id="0" w:name="_GoBack"/>
            <w:r w:rsidRPr="00D02E90">
              <w:rPr>
                <w:rFonts w:ascii="Times New Roman" w:eastAsia="楷体_GB2312" w:hAnsi="Times New Roman" w:hint="eastAsia"/>
                <w:b/>
                <w:sz w:val="28"/>
              </w:rPr>
              <w:t>白云鄂博稀土资源研究与综合利用</w:t>
            </w:r>
          </w:p>
          <w:p w:rsidR="0030718F" w:rsidRDefault="00C457D3" w:rsidP="00C457D3">
            <w:pPr>
              <w:adjustRightInd w:val="0"/>
              <w:snapToGrid w:val="0"/>
              <w:jc w:val="center"/>
              <w:rPr>
                <w:rFonts w:ascii="Times New Roman" w:eastAsia="楷体_GB2312" w:hAnsi="Times New Roman"/>
                <w:b/>
                <w:sz w:val="32"/>
              </w:rPr>
            </w:pPr>
            <w:r w:rsidRPr="00D02E90">
              <w:rPr>
                <w:rFonts w:ascii="Times New Roman" w:eastAsia="楷体_GB2312" w:hAnsi="Times New Roman" w:hint="eastAsia"/>
                <w:b/>
                <w:sz w:val="28"/>
              </w:rPr>
              <w:t>国家重点实验室</w:t>
            </w:r>
            <w:bookmarkEnd w:id="0"/>
          </w:p>
        </w:tc>
      </w:tr>
      <w:tr w:rsidR="0030718F">
        <w:trPr>
          <w:trHeight w:val="567"/>
          <w:jc w:val="center"/>
        </w:trPr>
        <w:tc>
          <w:tcPr>
            <w:tcW w:w="2940" w:type="dxa"/>
            <w:vAlign w:val="center"/>
          </w:tcPr>
          <w:p w:rsidR="0030718F" w:rsidRDefault="001B6A0E">
            <w:pPr>
              <w:adjustRightInd w:val="0"/>
              <w:snapToGrid w:val="0"/>
              <w:jc w:val="right"/>
              <w:rPr>
                <w:rFonts w:ascii="Times New Roman" w:eastAsia="楷体_GB2312" w:hAnsi="Times New Roman"/>
                <w:b/>
                <w:sz w:val="32"/>
              </w:rPr>
            </w:pPr>
            <w:r>
              <w:rPr>
                <w:rFonts w:ascii="Times New Roman" w:eastAsia="楷体_GB2312" w:hAnsi="Times New Roman"/>
                <w:sz w:val="28"/>
                <w:szCs w:val="28"/>
              </w:rPr>
              <w:t>实验室主任：</w:t>
            </w:r>
          </w:p>
        </w:tc>
        <w:tc>
          <w:tcPr>
            <w:tcW w:w="5450" w:type="dxa"/>
            <w:vAlign w:val="center"/>
          </w:tcPr>
          <w:p w:rsidR="0030718F" w:rsidRDefault="00C457D3">
            <w:pPr>
              <w:adjustRightInd w:val="0"/>
              <w:snapToGrid w:val="0"/>
              <w:jc w:val="center"/>
              <w:rPr>
                <w:rFonts w:ascii="Times New Roman" w:eastAsia="楷体_GB2312" w:hAnsi="Times New Roman"/>
                <w:b/>
                <w:sz w:val="32"/>
              </w:rPr>
            </w:pPr>
            <w:proofErr w:type="gramStart"/>
            <w:r w:rsidRPr="00D02E90">
              <w:rPr>
                <w:rFonts w:ascii="Times New Roman" w:eastAsia="楷体_GB2312" w:hAnsi="Times New Roman" w:hint="eastAsia"/>
                <w:b/>
                <w:sz w:val="28"/>
              </w:rPr>
              <w:t>杨占峰</w:t>
            </w:r>
            <w:proofErr w:type="gramEnd"/>
          </w:p>
        </w:tc>
      </w:tr>
      <w:tr w:rsidR="0030718F">
        <w:trPr>
          <w:trHeight w:val="567"/>
          <w:jc w:val="center"/>
        </w:trPr>
        <w:tc>
          <w:tcPr>
            <w:tcW w:w="2940" w:type="dxa"/>
            <w:vAlign w:val="center"/>
          </w:tcPr>
          <w:p w:rsidR="0030718F" w:rsidRDefault="001B6A0E">
            <w:pPr>
              <w:adjustRightInd w:val="0"/>
              <w:snapToGrid w:val="0"/>
              <w:jc w:val="right"/>
              <w:rPr>
                <w:rFonts w:ascii="Times New Roman" w:eastAsia="楷体_GB2312" w:hAnsi="Times New Roman"/>
                <w:b/>
                <w:sz w:val="32"/>
              </w:rPr>
            </w:pPr>
            <w:r>
              <w:rPr>
                <w:rFonts w:ascii="Times New Roman" w:eastAsia="楷体_GB2312" w:hAnsi="Times New Roman" w:hint="eastAsia"/>
                <w:sz w:val="28"/>
                <w:szCs w:val="28"/>
              </w:rPr>
              <w:t>主管部门：</w:t>
            </w:r>
          </w:p>
        </w:tc>
        <w:tc>
          <w:tcPr>
            <w:tcW w:w="5450" w:type="dxa"/>
            <w:vAlign w:val="center"/>
          </w:tcPr>
          <w:p w:rsidR="0030718F" w:rsidRDefault="00C457D3">
            <w:pPr>
              <w:adjustRightInd w:val="0"/>
              <w:snapToGrid w:val="0"/>
              <w:jc w:val="center"/>
              <w:rPr>
                <w:rFonts w:ascii="Times New Roman" w:eastAsia="楷体_GB2312" w:hAnsi="Times New Roman"/>
                <w:b/>
                <w:sz w:val="32"/>
              </w:rPr>
            </w:pPr>
            <w:r w:rsidRPr="00D02E90">
              <w:rPr>
                <w:rFonts w:ascii="Times New Roman" w:eastAsia="楷体_GB2312" w:hAnsi="Times New Roman" w:hint="eastAsia"/>
                <w:b/>
                <w:sz w:val="28"/>
              </w:rPr>
              <w:t>内蒙古自治区科学技术厅</w:t>
            </w:r>
          </w:p>
        </w:tc>
      </w:tr>
      <w:tr w:rsidR="0030718F">
        <w:trPr>
          <w:trHeight w:val="567"/>
          <w:jc w:val="center"/>
        </w:trPr>
        <w:tc>
          <w:tcPr>
            <w:tcW w:w="2940" w:type="dxa"/>
            <w:vAlign w:val="center"/>
          </w:tcPr>
          <w:p w:rsidR="0030718F" w:rsidRDefault="001B6A0E">
            <w:pPr>
              <w:adjustRightInd w:val="0"/>
              <w:snapToGrid w:val="0"/>
              <w:jc w:val="right"/>
              <w:rPr>
                <w:rFonts w:ascii="Times New Roman" w:eastAsia="楷体_GB2312" w:hAnsi="Times New Roman"/>
                <w:b/>
                <w:sz w:val="32"/>
              </w:rPr>
            </w:pPr>
            <w:r>
              <w:rPr>
                <w:rFonts w:ascii="Times New Roman" w:eastAsia="楷体_GB2312" w:hAnsi="Times New Roman"/>
                <w:sz w:val="28"/>
                <w:szCs w:val="28"/>
              </w:rPr>
              <w:t>依托单位名称：</w:t>
            </w:r>
          </w:p>
        </w:tc>
        <w:tc>
          <w:tcPr>
            <w:tcW w:w="5450" w:type="dxa"/>
            <w:vAlign w:val="center"/>
          </w:tcPr>
          <w:p w:rsidR="0030718F" w:rsidRDefault="00C457D3">
            <w:pPr>
              <w:adjustRightInd w:val="0"/>
              <w:snapToGrid w:val="0"/>
              <w:jc w:val="center"/>
              <w:rPr>
                <w:rFonts w:ascii="Times New Roman" w:eastAsia="楷体_GB2312" w:hAnsi="Times New Roman"/>
                <w:b/>
                <w:sz w:val="32"/>
              </w:rPr>
            </w:pPr>
            <w:r w:rsidRPr="00D02E90">
              <w:rPr>
                <w:rFonts w:ascii="Times New Roman" w:eastAsia="楷体_GB2312" w:hAnsi="Times New Roman" w:hint="eastAsia"/>
                <w:b/>
                <w:sz w:val="28"/>
              </w:rPr>
              <w:t>包头稀土研究院</w:t>
            </w:r>
          </w:p>
        </w:tc>
      </w:tr>
      <w:tr w:rsidR="0030718F">
        <w:trPr>
          <w:trHeight w:val="567"/>
          <w:jc w:val="center"/>
        </w:trPr>
        <w:tc>
          <w:tcPr>
            <w:tcW w:w="2940" w:type="dxa"/>
            <w:vAlign w:val="center"/>
          </w:tcPr>
          <w:p w:rsidR="0030718F" w:rsidRDefault="001B6A0E">
            <w:pPr>
              <w:adjustRightInd w:val="0"/>
              <w:snapToGrid w:val="0"/>
              <w:jc w:val="right"/>
              <w:rPr>
                <w:rFonts w:ascii="Times New Roman" w:eastAsia="楷体_GB2312" w:hAnsi="Times New Roman"/>
                <w:b/>
                <w:sz w:val="32"/>
              </w:rPr>
            </w:pPr>
            <w:r>
              <w:rPr>
                <w:rFonts w:ascii="Times New Roman" w:eastAsia="楷体_GB2312" w:hAnsi="Times New Roman"/>
                <w:sz w:val="28"/>
                <w:szCs w:val="28"/>
              </w:rPr>
              <w:t>通讯地址：</w:t>
            </w:r>
          </w:p>
        </w:tc>
        <w:tc>
          <w:tcPr>
            <w:tcW w:w="5450" w:type="dxa"/>
            <w:vAlign w:val="center"/>
          </w:tcPr>
          <w:p w:rsidR="0030718F" w:rsidRDefault="00C457D3">
            <w:pPr>
              <w:adjustRightInd w:val="0"/>
              <w:snapToGrid w:val="0"/>
              <w:jc w:val="center"/>
              <w:rPr>
                <w:rFonts w:ascii="Times New Roman" w:eastAsia="楷体_GB2312" w:hAnsi="Times New Roman"/>
                <w:b/>
                <w:sz w:val="32"/>
              </w:rPr>
            </w:pPr>
            <w:r w:rsidRPr="00D02E90">
              <w:rPr>
                <w:rFonts w:ascii="Times New Roman" w:eastAsia="楷体_GB2312" w:hAnsi="Times New Roman" w:hint="eastAsia"/>
                <w:b/>
                <w:sz w:val="28"/>
              </w:rPr>
              <w:t>内蒙古包头市</w:t>
            </w:r>
            <w:r>
              <w:rPr>
                <w:rFonts w:ascii="Times New Roman" w:eastAsia="楷体_GB2312" w:hAnsi="Times New Roman" w:hint="eastAsia"/>
                <w:b/>
                <w:sz w:val="28"/>
              </w:rPr>
              <w:t>稀土高新区</w:t>
            </w:r>
            <w:r w:rsidRPr="00D02E90">
              <w:rPr>
                <w:rFonts w:ascii="Times New Roman" w:eastAsia="楷体_GB2312" w:hAnsi="Times New Roman" w:hint="eastAsia"/>
                <w:b/>
                <w:sz w:val="28"/>
              </w:rPr>
              <w:t>黄河大街</w:t>
            </w:r>
            <w:r>
              <w:rPr>
                <w:rFonts w:ascii="Times New Roman" w:eastAsia="楷体_GB2312" w:hAnsi="Times New Roman" w:hint="eastAsia"/>
                <w:b/>
                <w:sz w:val="28"/>
              </w:rPr>
              <w:t>3</w:t>
            </w:r>
            <w:r>
              <w:rPr>
                <w:rFonts w:ascii="Times New Roman" w:eastAsia="楷体_GB2312" w:hAnsi="Times New Roman"/>
                <w:b/>
                <w:sz w:val="28"/>
              </w:rPr>
              <w:t>6</w:t>
            </w:r>
            <w:r>
              <w:rPr>
                <w:rFonts w:ascii="Times New Roman" w:eastAsia="楷体_GB2312" w:hAnsi="Times New Roman" w:hint="eastAsia"/>
                <w:b/>
                <w:sz w:val="28"/>
              </w:rPr>
              <w:t>号</w:t>
            </w:r>
          </w:p>
        </w:tc>
      </w:tr>
      <w:tr w:rsidR="0030718F">
        <w:trPr>
          <w:trHeight w:val="567"/>
          <w:jc w:val="center"/>
        </w:trPr>
        <w:tc>
          <w:tcPr>
            <w:tcW w:w="2940" w:type="dxa"/>
            <w:vAlign w:val="center"/>
          </w:tcPr>
          <w:p w:rsidR="0030718F" w:rsidRDefault="001B6A0E">
            <w:pPr>
              <w:adjustRightInd w:val="0"/>
              <w:snapToGrid w:val="0"/>
              <w:jc w:val="right"/>
              <w:rPr>
                <w:rFonts w:ascii="Times New Roman" w:eastAsia="楷体_GB2312" w:hAnsi="Times New Roman"/>
                <w:b/>
                <w:sz w:val="32"/>
              </w:rPr>
            </w:pPr>
            <w:r>
              <w:rPr>
                <w:rFonts w:ascii="Times New Roman" w:eastAsia="楷体_GB2312" w:hAnsi="Times New Roman"/>
                <w:sz w:val="28"/>
                <w:szCs w:val="28"/>
              </w:rPr>
              <w:t>邮政编码：</w:t>
            </w:r>
          </w:p>
        </w:tc>
        <w:tc>
          <w:tcPr>
            <w:tcW w:w="5450" w:type="dxa"/>
            <w:vAlign w:val="center"/>
          </w:tcPr>
          <w:p w:rsidR="0030718F" w:rsidRDefault="00C457D3">
            <w:pPr>
              <w:adjustRightInd w:val="0"/>
              <w:snapToGrid w:val="0"/>
              <w:jc w:val="center"/>
              <w:rPr>
                <w:rFonts w:ascii="Times New Roman" w:eastAsia="楷体_GB2312" w:hAnsi="Times New Roman"/>
                <w:b/>
                <w:sz w:val="32"/>
              </w:rPr>
            </w:pPr>
            <w:r>
              <w:rPr>
                <w:rFonts w:ascii="Times New Roman" w:eastAsia="楷体_GB2312" w:hAnsi="Times New Roman" w:hint="eastAsia"/>
                <w:b/>
                <w:sz w:val="28"/>
              </w:rPr>
              <w:t>0</w:t>
            </w:r>
            <w:r>
              <w:rPr>
                <w:rFonts w:ascii="Times New Roman" w:eastAsia="楷体_GB2312" w:hAnsi="Times New Roman"/>
                <w:b/>
                <w:sz w:val="28"/>
              </w:rPr>
              <w:t>14030</w:t>
            </w:r>
          </w:p>
        </w:tc>
      </w:tr>
      <w:tr w:rsidR="0030718F">
        <w:trPr>
          <w:trHeight w:val="567"/>
          <w:jc w:val="center"/>
        </w:trPr>
        <w:tc>
          <w:tcPr>
            <w:tcW w:w="2940" w:type="dxa"/>
            <w:vAlign w:val="center"/>
          </w:tcPr>
          <w:p w:rsidR="0030718F" w:rsidRDefault="001B6A0E">
            <w:pPr>
              <w:adjustRightInd w:val="0"/>
              <w:snapToGrid w:val="0"/>
              <w:jc w:val="right"/>
              <w:rPr>
                <w:rFonts w:ascii="Times New Roman" w:eastAsia="楷体_GB2312" w:hAnsi="Times New Roman"/>
                <w:sz w:val="28"/>
                <w:szCs w:val="28"/>
              </w:rPr>
            </w:pPr>
            <w:r>
              <w:rPr>
                <w:rFonts w:ascii="Times New Roman" w:eastAsia="楷体_GB2312" w:hAnsi="Times New Roman" w:hint="eastAsia"/>
                <w:sz w:val="28"/>
                <w:szCs w:val="28"/>
              </w:rPr>
              <w:t>联系人：</w:t>
            </w:r>
          </w:p>
        </w:tc>
        <w:tc>
          <w:tcPr>
            <w:tcW w:w="5450" w:type="dxa"/>
            <w:vAlign w:val="center"/>
          </w:tcPr>
          <w:p w:rsidR="0030718F" w:rsidRDefault="00C457D3">
            <w:pPr>
              <w:adjustRightInd w:val="0"/>
              <w:snapToGrid w:val="0"/>
              <w:jc w:val="center"/>
              <w:rPr>
                <w:rFonts w:ascii="Times New Roman" w:eastAsia="楷体_GB2312" w:hAnsi="Times New Roman"/>
                <w:b/>
                <w:sz w:val="32"/>
              </w:rPr>
            </w:pPr>
            <w:r>
              <w:rPr>
                <w:rFonts w:ascii="Times New Roman" w:eastAsia="楷体_GB2312" w:hAnsi="Times New Roman" w:hint="eastAsia"/>
                <w:b/>
                <w:sz w:val="28"/>
              </w:rPr>
              <w:t>张光睿</w:t>
            </w:r>
          </w:p>
        </w:tc>
      </w:tr>
      <w:tr w:rsidR="0030718F">
        <w:trPr>
          <w:trHeight w:val="567"/>
          <w:jc w:val="center"/>
        </w:trPr>
        <w:tc>
          <w:tcPr>
            <w:tcW w:w="2940" w:type="dxa"/>
            <w:vAlign w:val="center"/>
          </w:tcPr>
          <w:p w:rsidR="0030718F" w:rsidRDefault="001B6A0E">
            <w:pPr>
              <w:adjustRightInd w:val="0"/>
              <w:snapToGrid w:val="0"/>
              <w:jc w:val="right"/>
              <w:rPr>
                <w:rFonts w:ascii="Times New Roman" w:eastAsia="楷体_GB2312" w:hAnsi="Times New Roman"/>
                <w:sz w:val="28"/>
                <w:szCs w:val="28"/>
              </w:rPr>
            </w:pPr>
            <w:r>
              <w:rPr>
                <w:rFonts w:ascii="Times New Roman" w:eastAsia="楷体_GB2312" w:hAnsi="Times New Roman"/>
                <w:sz w:val="28"/>
                <w:szCs w:val="28"/>
              </w:rPr>
              <w:t>联系电话：</w:t>
            </w:r>
          </w:p>
        </w:tc>
        <w:tc>
          <w:tcPr>
            <w:tcW w:w="5450" w:type="dxa"/>
            <w:vAlign w:val="center"/>
          </w:tcPr>
          <w:p w:rsidR="0030718F" w:rsidRDefault="00C457D3">
            <w:pPr>
              <w:adjustRightInd w:val="0"/>
              <w:snapToGrid w:val="0"/>
              <w:jc w:val="center"/>
              <w:rPr>
                <w:rFonts w:ascii="Times New Roman" w:eastAsia="楷体_GB2312" w:hAnsi="Times New Roman"/>
                <w:b/>
                <w:sz w:val="32"/>
              </w:rPr>
            </w:pPr>
            <w:r>
              <w:rPr>
                <w:rFonts w:ascii="Times New Roman" w:eastAsia="楷体_GB2312" w:hAnsi="Times New Roman"/>
                <w:b/>
                <w:sz w:val="28"/>
              </w:rPr>
              <w:t>0472</w:t>
            </w:r>
            <w:r>
              <w:rPr>
                <w:rFonts w:ascii="Times New Roman" w:eastAsia="楷体_GB2312" w:hAnsi="Times New Roman" w:hint="eastAsia"/>
                <w:b/>
                <w:sz w:val="28"/>
              </w:rPr>
              <w:t>-</w:t>
            </w:r>
            <w:r>
              <w:rPr>
                <w:rFonts w:ascii="Times New Roman" w:eastAsia="楷体_GB2312" w:hAnsi="Times New Roman"/>
                <w:b/>
                <w:sz w:val="28"/>
              </w:rPr>
              <w:t>5179255</w:t>
            </w:r>
          </w:p>
        </w:tc>
      </w:tr>
      <w:tr w:rsidR="0030718F">
        <w:trPr>
          <w:trHeight w:val="567"/>
          <w:jc w:val="center"/>
        </w:trPr>
        <w:tc>
          <w:tcPr>
            <w:tcW w:w="2940" w:type="dxa"/>
            <w:vAlign w:val="center"/>
          </w:tcPr>
          <w:p w:rsidR="0030718F" w:rsidRDefault="001B6A0E">
            <w:pPr>
              <w:adjustRightInd w:val="0"/>
              <w:snapToGrid w:val="0"/>
              <w:jc w:val="right"/>
              <w:rPr>
                <w:rFonts w:ascii="Times New Roman" w:eastAsia="楷体_GB2312" w:hAnsi="Times New Roman"/>
                <w:sz w:val="28"/>
                <w:szCs w:val="28"/>
              </w:rPr>
            </w:pPr>
            <w:r>
              <w:rPr>
                <w:rFonts w:ascii="Times New Roman" w:eastAsia="楷体_GB2312" w:hAnsi="Times New Roman"/>
                <w:sz w:val="28"/>
                <w:szCs w:val="28"/>
              </w:rPr>
              <w:t>E-mail</w:t>
            </w:r>
            <w:r>
              <w:rPr>
                <w:rFonts w:ascii="Times New Roman" w:eastAsia="楷体_GB2312" w:hAnsi="Times New Roman"/>
                <w:sz w:val="28"/>
                <w:szCs w:val="28"/>
              </w:rPr>
              <w:t>地址：</w:t>
            </w:r>
          </w:p>
        </w:tc>
        <w:tc>
          <w:tcPr>
            <w:tcW w:w="5450" w:type="dxa"/>
            <w:vAlign w:val="center"/>
          </w:tcPr>
          <w:p w:rsidR="0030718F" w:rsidRDefault="00C457D3">
            <w:pPr>
              <w:adjustRightInd w:val="0"/>
              <w:snapToGrid w:val="0"/>
              <w:jc w:val="center"/>
              <w:rPr>
                <w:rFonts w:ascii="Times New Roman" w:eastAsia="楷体_GB2312" w:hAnsi="Times New Roman"/>
                <w:b/>
                <w:sz w:val="32"/>
              </w:rPr>
            </w:pPr>
            <w:r>
              <w:rPr>
                <w:rFonts w:ascii="Times New Roman" w:eastAsia="楷体_GB2312" w:hAnsi="Times New Roman"/>
                <w:b/>
                <w:sz w:val="28"/>
              </w:rPr>
              <w:t>04725179255</w:t>
            </w:r>
          </w:p>
        </w:tc>
      </w:tr>
    </w:tbl>
    <w:p w:rsidR="0030718F" w:rsidRDefault="0030718F">
      <w:pPr>
        <w:adjustRightInd w:val="0"/>
        <w:snapToGrid w:val="0"/>
        <w:spacing w:line="353" w:lineRule="auto"/>
        <w:jc w:val="center"/>
        <w:rPr>
          <w:rFonts w:ascii="Times New Roman" w:eastAsia="黑体" w:hAnsi="Times New Roman" w:cs="Times New Roman"/>
          <w:sz w:val="30"/>
          <w:szCs w:val="30"/>
        </w:rPr>
      </w:pPr>
    </w:p>
    <w:p w:rsidR="0030718F" w:rsidRDefault="0030718F">
      <w:pPr>
        <w:adjustRightInd w:val="0"/>
        <w:snapToGrid w:val="0"/>
        <w:spacing w:line="353" w:lineRule="auto"/>
        <w:jc w:val="center"/>
        <w:rPr>
          <w:rFonts w:ascii="Times New Roman" w:eastAsia="黑体" w:hAnsi="Times New Roman" w:cs="Times New Roman"/>
          <w:sz w:val="30"/>
          <w:szCs w:val="30"/>
        </w:rPr>
      </w:pPr>
    </w:p>
    <w:p w:rsidR="0030718F" w:rsidRDefault="0030718F">
      <w:pPr>
        <w:adjustRightInd w:val="0"/>
        <w:snapToGrid w:val="0"/>
        <w:spacing w:line="353" w:lineRule="auto"/>
        <w:jc w:val="center"/>
        <w:rPr>
          <w:rFonts w:ascii="Times New Roman" w:eastAsia="黑体" w:hAnsi="Times New Roman" w:cs="Times New Roman"/>
          <w:sz w:val="30"/>
          <w:szCs w:val="30"/>
        </w:rPr>
      </w:pPr>
    </w:p>
    <w:p w:rsidR="0030718F" w:rsidRDefault="0030718F">
      <w:pPr>
        <w:adjustRightInd w:val="0"/>
        <w:snapToGrid w:val="0"/>
        <w:spacing w:line="353" w:lineRule="auto"/>
        <w:jc w:val="center"/>
        <w:rPr>
          <w:rFonts w:ascii="Times New Roman" w:eastAsia="黑体" w:hAnsi="Times New Roman" w:cs="Times New Roman"/>
          <w:sz w:val="30"/>
          <w:szCs w:val="30"/>
        </w:rPr>
      </w:pPr>
    </w:p>
    <w:p w:rsidR="0030718F" w:rsidRDefault="0030718F">
      <w:pPr>
        <w:adjustRightInd w:val="0"/>
        <w:snapToGrid w:val="0"/>
        <w:spacing w:line="353" w:lineRule="auto"/>
        <w:jc w:val="center"/>
        <w:rPr>
          <w:rFonts w:ascii="Times New Roman" w:eastAsia="黑体" w:hAnsi="Times New Roman" w:cs="Times New Roman"/>
          <w:sz w:val="30"/>
          <w:szCs w:val="30"/>
        </w:rPr>
      </w:pPr>
    </w:p>
    <w:p w:rsidR="0030718F" w:rsidRDefault="00C457D3">
      <w:pPr>
        <w:adjustRightInd w:val="0"/>
        <w:snapToGrid w:val="0"/>
        <w:spacing w:line="353" w:lineRule="auto"/>
        <w:jc w:val="center"/>
        <w:rPr>
          <w:rFonts w:ascii="Times New Roman" w:eastAsia="黑体" w:hAnsi="Times New Roman" w:cs="Times New Roman"/>
          <w:sz w:val="30"/>
          <w:szCs w:val="30"/>
        </w:rPr>
      </w:pPr>
      <w:r>
        <w:rPr>
          <w:rFonts w:ascii="Times New Roman" w:eastAsia="黑体" w:hAnsi="Times New Roman" w:cs="Times New Roman" w:hint="eastAsia"/>
          <w:sz w:val="30"/>
          <w:szCs w:val="30"/>
        </w:rPr>
        <w:t>2</w:t>
      </w:r>
      <w:r>
        <w:rPr>
          <w:rFonts w:ascii="Times New Roman" w:eastAsia="黑体" w:hAnsi="Times New Roman" w:cs="Times New Roman"/>
          <w:sz w:val="30"/>
          <w:szCs w:val="30"/>
        </w:rPr>
        <w:t>020</w:t>
      </w:r>
      <w:r w:rsidR="001B6A0E">
        <w:rPr>
          <w:rFonts w:ascii="Times New Roman" w:eastAsia="黑体" w:hAnsi="Times New Roman" w:cs="Times New Roman"/>
          <w:sz w:val="30"/>
          <w:szCs w:val="30"/>
        </w:rPr>
        <w:t>年</w:t>
      </w:r>
      <w:r w:rsidR="001B6A0E">
        <w:rPr>
          <w:rFonts w:ascii="Times New Roman" w:eastAsia="黑体" w:hAnsi="Times New Roman" w:cs="Times New Roman" w:hint="eastAsia"/>
          <w:sz w:val="30"/>
          <w:szCs w:val="30"/>
        </w:rPr>
        <w:t xml:space="preserve"> </w:t>
      </w:r>
      <w:r>
        <w:rPr>
          <w:rFonts w:ascii="Times New Roman" w:eastAsia="黑体" w:hAnsi="Times New Roman" w:cs="Times New Roman"/>
          <w:sz w:val="30"/>
          <w:szCs w:val="30"/>
        </w:rPr>
        <w:t>11</w:t>
      </w:r>
      <w:r w:rsidR="001B6A0E">
        <w:rPr>
          <w:rFonts w:ascii="Times New Roman" w:eastAsia="黑体" w:hAnsi="Times New Roman" w:cs="Times New Roman"/>
          <w:sz w:val="30"/>
          <w:szCs w:val="30"/>
        </w:rPr>
        <w:t>月</w:t>
      </w:r>
      <w:r>
        <w:rPr>
          <w:rFonts w:ascii="Times New Roman" w:eastAsia="黑体" w:hAnsi="Times New Roman" w:cs="Times New Roman"/>
          <w:sz w:val="30"/>
          <w:szCs w:val="30"/>
        </w:rPr>
        <w:t>13</w:t>
      </w:r>
      <w:r w:rsidR="001B6A0E">
        <w:rPr>
          <w:rFonts w:ascii="Times New Roman" w:eastAsia="黑体" w:hAnsi="Times New Roman" w:cs="Times New Roman"/>
          <w:sz w:val="30"/>
          <w:szCs w:val="30"/>
        </w:rPr>
        <w:t>日填报</w:t>
      </w:r>
    </w:p>
    <w:p w:rsidR="0030718F" w:rsidRDefault="001B6A0E">
      <w:pPr>
        <w:adjustRightInd w:val="0"/>
        <w:snapToGrid w:val="0"/>
        <w:spacing w:line="353" w:lineRule="auto"/>
        <w:jc w:val="center"/>
        <w:outlineLvl w:val="0"/>
        <w:rPr>
          <w:rFonts w:ascii="黑体" w:eastAsia="黑体" w:hAnsi="Times New Roman" w:cs="Times New Roman"/>
          <w:sz w:val="24"/>
          <w:szCs w:val="30"/>
        </w:rPr>
      </w:pPr>
      <w:r>
        <w:rPr>
          <w:rFonts w:ascii="Times New Roman" w:eastAsia="黑体" w:hAnsi="Times New Roman" w:cs="Times New Roman"/>
          <w:sz w:val="24"/>
          <w:szCs w:val="30"/>
        </w:rPr>
        <w:t>20</w:t>
      </w:r>
      <w:r>
        <w:rPr>
          <w:rFonts w:ascii="Times New Roman" w:eastAsia="黑体" w:hAnsi="Times New Roman" w:cs="Times New Roman" w:hint="eastAsia"/>
          <w:sz w:val="24"/>
          <w:szCs w:val="30"/>
        </w:rPr>
        <w:t>20</w:t>
      </w:r>
      <w:r>
        <w:rPr>
          <w:rFonts w:ascii="Times New Roman" w:eastAsia="黑体" w:hAnsi="Times New Roman" w:cs="Times New Roman"/>
          <w:sz w:val="24"/>
          <w:szCs w:val="30"/>
        </w:rPr>
        <w:t>年</w:t>
      </w:r>
      <w:r>
        <w:rPr>
          <w:rFonts w:ascii="黑体" w:eastAsia="黑体" w:hAnsi="Times New Roman" w:cs="Times New Roman" w:hint="eastAsia"/>
          <w:sz w:val="24"/>
          <w:szCs w:val="30"/>
        </w:rPr>
        <w:t>制</w:t>
      </w:r>
    </w:p>
    <w:p w:rsidR="0030718F" w:rsidRDefault="0030718F">
      <w:pPr>
        <w:widowControl/>
        <w:jc w:val="left"/>
        <w:rPr>
          <w:b/>
        </w:rPr>
      </w:pPr>
    </w:p>
    <w:p w:rsidR="0030718F" w:rsidRDefault="0030718F">
      <w:pPr>
        <w:widowControl/>
        <w:jc w:val="left"/>
        <w:rPr>
          <w:b/>
        </w:rPr>
      </w:pPr>
    </w:p>
    <w:p w:rsidR="0030718F" w:rsidRDefault="001B6A0E">
      <w:pPr>
        <w:widowControl/>
        <w:jc w:val="left"/>
        <w:rPr>
          <w:b/>
        </w:rPr>
      </w:pPr>
      <w:r>
        <w:rPr>
          <w:b/>
        </w:rPr>
        <w:br w:type="page"/>
      </w:r>
    </w:p>
    <w:p w:rsidR="0030718F" w:rsidRDefault="001B6A0E">
      <w:pPr>
        <w:rPr>
          <w:b/>
          <w:sz w:val="32"/>
          <w:szCs w:val="32"/>
        </w:rPr>
      </w:pPr>
      <w:r>
        <w:rPr>
          <w:rFonts w:hint="eastAsia"/>
          <w:b/>
          <w:sz w:val="32"/>
          <w:szCs w:val="32"/>
        </w:rPr>
        <w:lastRenderedPageBreak/>
        <w:t>一、基本信息</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18"/>
        <w:gridCol w:w="1415"/>
        <w:gridCol w:w="1527"/>
        <w:gridCol w:w="2300"/>
        <w:gridCol w:w="1830"/>
      </w:tblGrid>
      <w:tr w:rsidR="00C457D3">
        <w:trPr>
          <w:trHeight w:val="360"/>
          <w:jc w:val="center"/>
        </w:trPr>
        <w:tc>
          <w:tcPr>
            <w:tcW w:w="1318" w:type="dxa"/>
            <w:vMerge w:val="restart"/>
            <w:tcBorders>
              <w:tl2br w:val="nil"/>
              <w:tr2bl w:val="nil"/>
            </w:tcBorders>
            <w:vAlign w:val="center"/>
          </w:tcPr>
          <w:p w:rsidR="00C457D3" w:rsidRDefault="00C457D3" w:rsidP="00C457D3">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实验室名称</w:t>
            </w:r>
          </w:p>
        </w:tc>
        <w:tc>
          <w:tcPr>
            <w:tcW w:w="7072" w:type="dxa"/>
            <w:gridSpan w:val="4"/>
            <w:tcBorders>
              <w:tl2br w:val="nil"/>
              <w:tr2bl w:val="nil"/>
            </w:tcBorders>
            <w:vAlign w:val="center"/>
          </w:tcPr>
          <w:p w:rsidR="00C457D3" w:rsidRPr="00E8067D" w:rsidRDefault="00C457D3" w:rsidP="00C457D3">
            <w:pPr>
              <w:adjustRightInd w:val="0"/>
              <w:snapToGrid w:val="0"/>
              <w:rPr>
                <w:rFonts w:ascii="华文仿宋" w:eastAsia="华文仿宋" w:hAnsi="华文仿宋" w:cs="Times New Roman"/>
                <w:bCs/>
                <w:sz w:val="28"/>
                <w:szCs w:val="30"/>
              </w:rPr>
            </w:pPr>
            <w:r w:rsidRPr="00E8067D">
              <w:rPr>
                <w:rFonts w:ascii="华文仿宋" w:eastAsia="华文仿宋" w:hAnsi="华文仿宋" w:cs="Times New Roman"/>
                <w:bCs/>
                <w:sz w:val="28"/>
                <w:szCs w:val="30"/>
              </w:rPr>
              <w:t>中文：</w:t>
            </w:r>
            <w:r w:rsidRPr="00E8067D">
              <w:rPr>
                <w:rFonts w:ascii="华文仿宋" w:eastAsia="华文仿宋" w:hAnsi="华文仿宋" w:cs="Times New Roman" w:hint="eastAsia"/>
                <w:bCs/>
                <w:sz w:val="28"/>
                <w:szCs w:val="30"/>
              </w:rPr>
              <w:t>白云鄂博稀土资源研究与综合利用国家重点实验室</w:t>
            </w:r>
          </w:p>
        </w:tc>
      </w:tr>
      <w:tr w:rsidR="00C457D3">
        <w:trPr>
          <w:trHeight w:val="360"/>
          <w:jc w:val="center"/>
        </w:trPr>
        <w:tc>
          <w:tcPr>
            <w:tcW w:w="1318" w:type="dxa"/>
            <w:vMerge/>
            <w:tcBorders>
              <w:tl2br w:val="nil"/>
              <w:tr2bl w:val="nil"/>
            </w:tcBorders>
            <w:vAlign w:val="center"/>
          </w:tcPr>
          <w:p w:rsidR="00C457D3" w:rsidRDefault="00C457D3" w:rsidP="00C457D3">
            <w:pPr>
              <w:adjustRightInd w:val="0"/>
              <w:snapToGrid w:val="0"/>
              <w:jc w:val="center"/>
              <w:rPr>
                <w:rFonts w:ascii="Times New Roman" w:eastAsia="楷体_GB2312" w:hAnsi="Times New Roman" w:cs="Times New Roman"/>
                <w:bCs/>
                <w:sz w:val="30"/>
                <w:szCs w:val="30"/>
              </w:rPr>
            </w:pPr>
          </w:p>
        </w:tc>
        <w:tc>
          <w:tcPr>
            <w:tcW w:w="7072" w:type="dxa"/>
            <w:gridSpan w:val="4"/>
            <w:tcBorders>
              <w:tl2br w:val="nil"/>
              <w:tr2bl w:val="nil"/>
            </w:tcBorders>
            <w:vAlign w:val="center"/>
          </w:tcPr>
          <w:p w:rsidR="00C457D3" w:rsidRDefault="00C457D3" w:rsidP="00C457D3">
            <w:pPr>
              <w:adjustRightInd w:val="0"/>
              <w:snapToGrid w:val="0"/>
              <w:rPr>
                <w:rFonts w:ascii="Times New Roman" w:eastAsia="楷体_GB2312" w:hAnsi="Times New Roman" w:cs="Times New Roman"/>
                <w:bCs/>
                <w:sz w:val="30"/>
                <w:szCs w:val="30"/>
              </w:rPr>
            </w:pPr>
            <w:r>
              <w:rPr>
                <w:rFonts w:ascii="Times New Roman" w:eastAsia="楷体_GB2312" w:hAnsi="Times New Roman" w:cs="Times New Roman"/>
                <w:bCs/>
                <w:sz w:val="30"/>
                <w:szCs w:val="30"/>
              </w:rPr>
              <w:t>英文：</w:t>
            </w:r>
            <w:r w:rsidRPr="00E8067D">
              <w:rPr>
                <w:rFonts w:ascii="华文仿宋" w:eastAsia="华文仿宋" w:hAnsi="华文仿宋" w:cs="Calibri" w:hint="eastAsia"/>
                <w:sz w:val="28"/>
                <w:szCs w:val="32"/>
              </w:rPr>
              <w:t xml:space="preserve">State Key Laboratory of </w:t>
            </w:r>
            <w:proofErr w:type="spellStart"/>
            <w:r w:rsidRPr="00E8067D">
              <w:rPr>
                <w:rFonts w:ascii="华文仿宋" w:eastAsia="华文仿宋" w:hAnsi="华文仿宋" w:cs="Calibri" w:hint="eastAsia"/>
                <w:sz w:val="28"/>
                <w:szCs w:val="32"/>
              </w:rPr>
              <w:t>Baiyunobo</w:t>
            </w:r>
            <w:proofErr w:type="spellEnd"/>
            <w:r w:rsidRPr="00E8067D">
              <w:rPr>
                <w:rFonts w:ascii="华文仿宋" w:eastAsia="华文仿宋" w:hAnsi="华文仿宋" w:cs="Calibri" w:hint="eastAsia"/>
                <w:sz w:val="28"/>
                <w:szCs w:val="32"/>
              </w:rPr>
              <w:t xml:space="preserve"> Rare Earth Resource Researches and Comprehensive Utilization</w:t>
            </w:r>
          </w:p>
        </w:tc>
      </w:tr>
      <w:tr w:rsidR="00C457D3">
        <w:trPr>
          <w:trHeight w:val="360"/>
          <w:jc w:val="center"/>
        </w:trPr>
        <w:tc>
          <w:tcPr>
            <w:tcW w:w="1318" w:type="dxa"/>
            <w:tcBorders>
              <w:tl2br w:val="nil"/>
              <w:tr2bl w:val="nil"/>
            </w:tcBorders>
            <w:vAlign w:val="center"/>
          </w:tcPr>
          <w:p w:rsidR="00C457D3" w:rsidRDefault="00C457D3" w:rsidP="00C457D3">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实验室</w:t>
            </w:r>
          </w:p>
          <w:p w:rsidR="00C457D3" w:rsidRDefault="00C457D3" w:rsidP="00C457D3">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
                <w:bCs/>
                <w:sz w:val="30"/>
                <w:szCs w:val="30"/>
              </w:rPr>
              <w:t>简介</w:t>
            </w:r>
          </w:p>
        </w:tc>
        <w:tc>
          <w:tcPr>
            <w:tcW w:w="7072" w:type="dxa"/>
            <w:gridSpan w:val="4"/>
            <w:tcBorders>
              <w:tl2br w:val="nil"/>
              <w:tr2bl w:val="nil"/>
            </w:tcBorders>
            <w:vAlign w:val="center"/>
          </w:tcPr>
          <w:p w:rsidR="00C457D3" w:rsidRDefault="00C457D3" w:rsidP="00C457D3">
            <w:pPr>
              <w:adjustRightInd w:val="0"/>
              <w:snapToGrid w:val="0"/>
              <w:ind w:firstLineChars="200" w:firstLine="560"/>
              <w:rPr>
                <w:rFonts w:ascii="华文仿宋" w:eastAsia="华文仿宋" w:hAnsi="华文仿宋" w:cs="Times New Roman"/>
                <w:bCs/>
                <w:sz w:val="28"/>
                <w:szCs w:val="30"/>
              </w:rPr>
            </w:pPr>
            <w:r w:rsidRPr="00E8067D">
              <w:rPr>
                <w:rFonts w:ascii="华文仿宋" w:eastAsia="华文仿宋" w:hAnsi="华文仿宋" w:cs="Times New Roman" w:hint="eastAsia"/>
                <w:bCs/>
                <w:sz w:val="28"/>
                <w:szCs w:val="30"/>
              </w:rPr>
              <w:t>白云鄂博稀土资源研究与综合利用国家重点实验室由国家科技部于2015年9月30日正式批准成立，所属领域为资源高效开发与综合利用。</w:t>
            </w:r>
          </w:p>
          <w:p w:rsidR="00C457D3" w:rsidRPr="00E8067D" w:rsidRDefault="00C457D3" w:rsidP="00C457D3">
            <w:pPr>
              <w:adjustRightInd w:val="0"/>
              <w:snapToGrid w:val="0"/>
              <w:ind w:firstLineChars="200" w:firstLine="560"/>
              <w:rPr>
                <w:rFonts w:ascii="华文仿宋" w:eastAsia="华文仿宋" w:hAnsi="华文仿宋" w:cs="Times New Roman"/>
                <w:bCs/>
                <w:sz w:val="28"/>
                <w:szCs w:val="30"/>
              </w:rPr>
            </w:pPr>
            <w:r>
              <w:rPr>
                <w:rFonts w:ascii="华文仿宋" w:eastAsia="华文仿宋" w:hAnsi="华文仿宋" w:cs="Times New Roman" w:hint="eastAsia"/>
                <w:bCs/>
                <w:sz w:val="28"/>
                <w:szCs w:val="30"/>
              </w:rPr>
              <w:t>实验室定位为</w:t>
            </w:r>
            <w:r w:rsidRPr="00C457D3">
              <w:rPr>
                <w:rFonts w:ascii="华文仿宋" w:eastAsia="华文仿宋" w:hAnsi="华文仿宋" w:cs="Times New Roman" w:hint="eastAsia"/>
                <w:bCs/>
                <w:sz w:val="28"/>
                <w:szCs w:val="30"/>
              </w:rPr>
              <w:t>面向国家重大战略需求，聚焦白云鄂博稀土资源，重点解决稀土资源综合利用过程中的重大科学问题和技术难题，推动稀土资源清洁、高值、平衡利用。</w:t>
            </w:r>
          </w:p>
          <w:p w:rsidR="008A4381" w:rsidRDefault="008A4381" w:rsidP="00C457D3">
            <w:pPr>
              <w:adjustRightInd w:val="0"/>
              <w:snapToGrid w:val="0"/>
              <w:ind w:firstLine="570"/>
              <w:rPr>
                <w:rFonts w:ascii="华文仿宋" w:eastAsia="华文仿宋" w:hAnsi="华文仿宋" w:cs="Times New Roman"/>
                <w:bCs/>
                <w:sz w:val="28"/>
                <w:szCs w:val="30"/>
              </w:rPr>
            </w:pPr>
            <w:r w:rsidRPr="008A4381">
              <w:rPr>
                <w:rFonts w:ascii="华文仿宋" w:eastAsia="华文仿宋" w:hAnsi="华文仿宋" w:cs="Times New Roman" w:hint="eastAsia"/>
                <w:bCs/>
                <w:sz w:val="28"/>
                <w:szCs w:val="30"/>
              </w:rPr>
              <w:t>实验室现有五个研究方向：稀土资源地采选新技术、稀土资源高效清洁冶炼、稀土轻质合金材料、稀土磁性材料及应用以及稀土等有价资源综合回收利用。</w:t>
            </w:r>
          </w:p>
          <w:p w:rsidR="00C457D3" w:rsidRPr="008A4381" w:rsidRDefault="00C457D3" w:rsidP="008A4381">
            <w:pPr>
              <w:adjustRightInd w:val="0"/>
              <w:snapToGrid w:val="0"/>
              <w:ind w:firstLine="570"/>
              <w:rPr>
                <w:rFonts w:ascii="华文仿宋" w:eastAsia="华文仿宋" w:hAnsi="华文仿宋" w:cs="Times New Roman"/>
                <w:bCs/>
                <w:sz w:val="28"/>
                <w:szCs w:val="30"/>
              </w:rPr>
            </w:pPr>
            <w:r w:rsidRPr="00C457D3">
              <w:rPr>
                <w:rFonts w:ascii="华文仿宋" w:eastAsia="华文仿宋" w:hAnsi="华文仿宋" w:cs="Times New Roman" w:hint="eastAsia"/>
                <w:bCs/>
                <w:sz w:val="28"/>
                <w:szCs w:val="30"/>
              </w:rPr>
              <w:t>实验室建筑面积共约10100平方米，其中专业实验室面积约7500平方米，公共检测实验室面积约2600平方米，完全满足日常的科学研究和分析检测需求。</w:t>
            </w:r>
          </w:p>
        </w:tc>
      </w:tr>
      <w:tr w:rsidR="008A4381" w:rsidTr="008A4381">
        <w:trPr>
          <w:trHeight w:val="360"/>
          <w:jc w:val="center"/>
        </w:trPr>
        <w:tc>
          <w:tcPr>
            <w:tcW w:w="1318" w:type="dxa"/>
            <w:vMerge w:val="restart"/>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研究</w:t>
            </w:r>
          </w:p>
          <w:p w:rsidR="008A4381" w:rsidRDefault="008A4381" w:rsidP="008A4381">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方向</w:t>
            </w:r>
          </w:p>
          <w:p w:rsidR="008A4381" w:rsidRDefault="008A4381" w:rsidP="008A4381">
            <w:pPr>
              <w:adjustRightInd w:val="0"/>
              <w:snapToGrid w:val="0"/>
              <w:jc w:val="center"/>
              <w:rPr>
                <w:rFonts w:ascii="Times New Roman" w:eastAsia="楷体_GB2312" w:hAnsi="Times New Roman" w:cs="Times New Roman"/>
                <w:bCs/>
                <w:szCs w:val="21"/>
              </w:rPr>
            </w:pPr>
            <w:r>
              <w:rPr>
                <w:rFonts w:ascii="Times New Roman" w:eastAsia="楷体_GB2312" w:hAnsi="Times New Roman" w:cs="Times New Roman"/>
                <w:bCs/>
                <w:szCs w:val="21"/>
              </w:rPr>
              <w:t>（据实增删）</w:t>
            </w:r>
          </w:p>
        </w:tc>
        <w:tc>
          <w:tcPr>
            <w:tcW w:w="1415" w:type="dxa"/>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方向</w:t>
            </w:r>
            <w:r>
              <w:rPr>
                <w:rFonts w:ascii="Times New Roman" w:eastAsia="楷体_GB2312" w:hAnsi="Times New Roman" w:cs="Times New Roman"/>
                <w:bCs/>
                <w:sz w:val="30"/>
                <w:szCs w:val="30"/>
              </w:rPr>
              <w:t>1</w:t>
            </w:r>
          </w:p>
        </w:tc>
        <w:tc>
          <w:tcPr>
            <w:tcW w:w="5657" w:type="dxa"/>
            <w:gridSpan w:val="3"/>
            <w:tcBorders>
              <w:tl2br w:val="nil"/>
              <w:tr2bl w:val="nil"/>
            </w:tcBorders>
            <w:vAlign w:val="center"/>
          </w:tcPr>
          <w:p w:rsidR="008A4381" w:rsidRPr="00E8067D" w:rsidRDefault="008A4381" w:rsidP="008A4381">
            <w:pPr>
              <w:adjustRightInd w:val="0"/>
              <w:snapToGrid w:val="0"/>
              <w:jc w:val="left"/>
              <w:rPr>
                <w:rFonts w:ascii="华文仿宋" w:eastAsia="华文仿宋" w:hAnsi="华文仿宋" w:cs="Times New Roman"/>
                <w:bCs/>
                <w:sz w:val="28"/>
                <w:szCs w:val="30"/>
              </w:rPr>
            </w:pPr>
            <w:r w:rsidRPr="00E8067D">
              <w:rPr>
                <w:rFonts w:ascii="华文仿宋" w:eastAsia="华文仿宋" w:hAnsi="华文仿宋" w:cs="Times New Roman" w:hint="eastAsia"/>
                <w:bCs/>
                <w:sz w:val="28"/>
                <w:szCs w:val="30"/>
              </w:rPr>
              <w:t>稀土资源地采选新技术</w:t>
            </w:r>
          </w:p>
        </w:tc>
      </w:tr>
      <w:tr w:rsidR="008A4381" w:rsidTr="008A4381">
        <w:trPr>
          <w:trHeight w:val="360"/>
          <w:jc w:val="center"/>
        </w:trPr>
        <w:tc>
          <w:tcPr>
            <w:tcW w:w="1318" w:type="dxa"/>
            <w:vMerge/>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p>
        </w:tc>
        <w:tc>
          <w:tcPr>
            <w:tcW w:w="1415" w:type="dxa"/>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方向</w:t>
            </w:r>
            <w:r>
              <w:rPr>
                <w:rFonts w:ascii="Times New Roman" w:eastAsia="楷体_GB2312" w:hAnsi="Times New Roman" w:cs="Times New Roman"/>
                <w:bCs/>
                <w:sz w:val="30"/>
                <w:szCs w:val="30"/>
              </w:rPr>
              <w:t>2</w:t>
            </w:r>
          </w:p>
        </w:tc>
        <w:tc>
          <w:tcPr>
            <w:tcW w:w="5657" w:type="dxa"/>
            <w:gridSpan w:val="3"/>
            <w:tcBorders>
              <w:tl2br w:val="nil"/>
              <w:tr2bl w:val="nil"/>
            </w:tcBorders>
            <w:vAlign w:val="center"/>
          </w:tcPr>
          <w:p w:rsidR="008A4381" w:rsidRPr="00E8067D" w:rsidRDefault="008A4381" w:rsidP="008A4381">
            <w:pPr>
              <w:adjustRightInd w:val="0"/>
              <w:snapToGrid w:val="0"/>
              <w:jc w:val="left"/>
              <w:rPr>
                <w:rFonts w:ascii="华文仿宋" w:eastAsia="华文仿宋" w:hAnsi="华文仿宋" w:cs="Times New Roman"/>
                <w:bCs/>
                <w:sz w:val="28"/>
                <w:szCs w:val="30"/>
              </w:rPr>
            </w:pPr>
            <w:r w:rsidRPr="00E8067D">
              <w:rPr>
                <w:rFonts w:ascii="华文仿宋" w:eastAsia="华文仿宋" w:hAnsi="华文仿宋" w:cs="Times New Roman" w:hint="eastAsia"/>
                <w:bCs/>
                <w:sz w:val="28"/>
                <w:szCs w:val="30"/>
              </w:rPr>
              <w:t>稀土资源高效清洁冶炼</w:t>
            </w:r>
          </w:p>
        </w:tc>
      </w:tr>
      <w:tr w:rsidR="008A4381" w:rsidTr="008A4381">
        <w:trPr>
          <w:trHeight w:val="360"/>
          <w:jc w:val="center"/>
        </w:trPr>
        <w:tc>
          <w:tcPr>
            <w:tcW w:w="1318" w:type="dxa"/>
            <w:vMerge/>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p>
        </w:tc>
        <w:tc>
          <w:tcPr>
            <w:tcW w:w="1415" w:type="dxa"/>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方向</w:t>
            </w:r>
            <w:r>
              <w:rPr>
                <w:rFonts w:ascii="Times New Roman" w:eastAsia="楷体_GB2312" w:hAnsi="Times New Roman" w:cs="Times New Roman"/>
                <w:bCs/>
                <w:sz w:val="30"/>
                <w:szCs w:val="30"/>
              </w:rPr>
              <w:t>3</w:t>
            </w:r>
          </w:p>
        </w:tc>
        <w:tc>
          <w:tcPr>
            <w:tcW w:w="5657" w:type="dxa"/>
            <w:gridSpan w:val="3"/>
            <w:tcBorders>
              <w:tl2br w:val="nil"/>
              <w:tr2bl w:val="nil"/>
            </w:tcBorders>
            <w:vAlign w:val="center"/>
          </w:tcPr>
          <w:p w:rsidR="008A4381" w:rsidRPr="00E8067D" w:rsidRDefault="008A4381" w:rsidP="008A4381">
            <w:pPr>
              <w:adjustRightInd w:val="0"/>
              <w:snapToGrid w:val="0"/>
              <w:jc w:val="left"/>
              <w:rPr>
                <w:rFonts w:ascii="华文仿宋" w:eastAsia="华文仿宋" w:hAnsi="华文仿宋" w:cs="Times New Roman"/>
                <w:bCs/>
                <w:sz w:val="28"/>
                <w:szCs w:val="30"/>
              </w:rPr>
            </w:pPr>
            <w:r w:rsidRPr="00E8067D">
              <w:rPr>
                <w:rFonts w:ascii="华文仿宋" w:eastAsia="华文仿宋" w:hAnsi="华文仿宋" w:cs="Times New Roman" w:hint="eastAsia"/>
                <w:bCs/>
                <w:sz w:val="28"/>
                <w:szCs w:val="30"/>
              </w:rPr>
              <w:t>稀土轻质合金材料</w:t>
            </w:r>
          </w:p>
        </w:tc>
      </w:tr>
      <w:tr w:rsidR="008A4381" w:rsidTr="008A4381">
        <w:trPr>
          <w:trHeight w:val="360"/>
          <w:jc w:val="center"/>
        </w:trPr>
        <w:tc>
          <w:tcPr>
            <w:tcW w:w="1318" w:type="dxa"/>
            <w:vMerge/>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p>
        </w:tc>
        <w:tc>
          <w:tcPr>
            <w:tcW w:w="1415" w:type="dxa"/>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方向</w:t>
            </w:r>
            <w:r>
              <w:rPr>
                <w:rFonts w:ascii="Times New Roman" w:eastAsia="楷体_GB2312" w:hAnsi="Times New Roman" w:cs="Times New Roman"/>
                <w:bCs/>
                <w:sz w:val="30"/>
                <w:szCs w:val="30"/>
              </w:rPr>
              <w:t>4</w:t>
            </w:r>
          </w:p>
        </w:tc>
        <w:tc>
          <w:tcPr>
            <w:tcW w:w="5657" w:type="dxa"/>
            <w:gridSpan w:val="3"/>
            <w:tcBorders>
              <w:tl2br w:val="nil"/>
              <w:tr2bl w:val="nil"/>
            </w:tcBorders>
            <w:vAlign w:val="center"/>
          </w:tcPr>
          <w:p w:rsidR="008A4381" w:rsidRPr="00E8067D" w:rsidRDefault="008A4381" w:rsidP="008A4381">
            <w:pPr>
              <w:adjustRightInd w:val="0"/>
              <w:snapToGrid w:val="0"/>
              <w:jc w:val="left"/>
              <w:rPr>
                <w:rFonts w:ascii="华文仿宋" w:eastAsia="华文仿宋" w:hAnsi="华文仿宋" w:cs="Times New Roman"/>
                <w:bCs/>
                <w:sz w:val="28"/>
                <w:szCs w:val="30"/>
              </w:rPr>
            </w:pPr>
            <w:r w:rsidRPr="00E8067D">
              <w:rPr>
                <w:rFonts w:ascii="华文仿宋" w:eastAsia="华文仿宋" w:hAnsi="华文仿宋" w:cs="Times New Roman" w:hint="eastAsia"/>
                <w:bCs/>
                <w:sz w:val="28"/>
                <w:szCs w:val="30"/>
              </w:rPr>
              <w:t>稀土磁性材料及应用</w:t>
            </w:r>
          </w:p>
        </w:tc>
      </w:tr>
      <w:tr w:rsidR="008A4381" w:rsidTr="008A4381">
        <w:trPr>
          <w:trHeight w:val="360"/>
          <w:jc w:val="center"/>
        </w:trPr>
        <w:tc>
          <w:tcPr>
            <w:tcW w:w="1318" w:type="dxa"/>
            <w:vMerge/>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p>
        </w:tc>
        <w:tc>
          <w:tcPr>
            <w:tcW w:w="1415" w:type="dxa"/>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方向</w:t>
            </w:r>
            <w:r>
              <w:rPr>
                <w:rFonts w:ascii="Times New Roman" w:eastAsia="楷体_GB2312" w:hAnsi="Times New Roman" w:cs="Times New Roman"/>
                <w:bCs/>
                <w:sz w:val="30"/>
                <w:szCs w:val="30"/>
              </w:rPr>
              <w:t>5</w:t>
            </w:r>
          </w:p>
        </w:tc>
        <w:tc>
          <w:tcPr>
            <w:tcW w:w="5657" w:type="dxa"/>
            <w:gridSpan w:val="3"/>
            <w:tcBorders>
              <w:tl2br w:val="nil"/>
              <w:tr2bl w:val="nil"/>
            </w:tcBorders>
            <w:vAlign w:val="center"/>
          </w:tcPr>
          <w:p w:rsidR="008A4381" w:rsidRPr="00E8067D" w:rsidRDefault="008A4381" w:rsidP="008A4381">
            <w:pPr>
              <w:adjustRightInd w:val="0"/>
              <w:snapToGrid w:val="0"/>
              <w:jc w:val="left"/>
              <w:rPr>
                <w:rFonts w:ascii="华文仿宋" w:eastAsia="华文仿宋" w:hAnsi="华文仿宋" w:cs="Times New Roman"/>
                <w:bCs/>
                <w:sz w:val="28"/>
                <w:szCs w:val="30"/>
              </w:rPr>
            </w:pPr>
            <w:r w:rsidRPr="00E8067D">
              <w:rPr>
                <w:rFonts w:ascii="华文仿宋" w:eastAsia="华文仿宋" w:hAnsi="华文仿宋" w:cs="Times New Roman" w:hint="eastAsia"/>
                <w:bCs/>
                <w:sz w:val="28"/>
                <w:szCs w:val="30"/>
              </w:rPr>
              <w:t>稀土等有价资源综合回收利用</w:t>
            </w:r>
          </w:p>
        </w:tc>
      </w:tr>
      <w:tr w:rsidR="008A4381" w:rsidTr="008A4381">
        <w:trPr>
          <w:trHeight w:val="360"/>
          <w:jc w:val="center"/>
        </w:trPr>
        <w:tc>
          <w:tcPr>
            <w:tcW w:w="1318" w:type="dxa"/>
            <w:vMerge w:val="restart"/>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实验室主任</w:t>
            </w:r>
          </w:p>
        </w:tc>
        <w:tc>
          <w:tcPr>
            <w:tcW w:w="1415" w:type="dxa"/>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姓名</w:t>
            </w:r>
          </w:p>
        </w:tc>
        <w:tc>
          <w:tcPr>
            <w:tcW w:w="1527" w:type="dxa"/>
            <w:tcBorders>
              <w:tl2br w:val="nil"/>
              <w:tr2bl w:val="nil"/>
            </w:tcBorders>
            <w:vAlign w:val="center"/>
          </w:tcPr>
          <w:p w:rsidR="008A4381" w:rsidRPr="00E8067D" w:rsidRDefault="008A4381" w:rsidP="008A4381">
            <w:pPr>
              <w:adjustRightInd w:val="0"/>
              <w:snapToGrid w:val="0"/>
              <w:jc w:val="center"/>
              <w:rPr>
                <w:rFonts w:ascii="华文仿宋" w:eastAsia="华文仿宋" w:hAnsi="华文仿宋" w:cs="Times New Roman"/>
                <w:bCs/>
                <w:sz w:val="28"/>
                <w:szCs w:val="30"/>
              </w:rPr>
            </w:pPr>
            <w:proofErr w:type="gramStart"/>
            <w:r w:rsidRPr="00E8067D">
              <w:rPr>
                <w:rFonts w:ascii="华文仿宋" w:eastAsia="华文仿宋" w:hAnsi="华文仿宋" w:cs="Times New Roman" w:hint="eastAsia"/>
                <w:bCs/>
                <w:sz w:val="28"/>
                <w:szCs w:val="30"/>
              </w:rPr>
              <w:t>杨占峰</w:t>
            </w:r>
            <w:proofErr w:type="gramEnd"/>
          </w:p>
        </w:tc>
        <w:tc>
          <w:tcPr>
            <w:tcW w:w="2300" w:type="dxa"/>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出生年月</w:t>
            </w:r>
          </w:p>
        </w:tc>
        <w:tc>
          <w:tcPr>
            <w:tcW w:w="1830" w:type="dxa"/>
            <w:tcBorders>
              <w:tl2br w:val="nil"/>
              <w:tr2bl w:val="nil"/>
            </w:tcBorders>
          </w:tcPr>
          <w:p w:rsidR="008A4381" w:rsidRPr="00E8067D" w:rsidRDefault="008A4381" w:rsidP="008A4381">
            <w:pPr>
              <w:adjustRightInd w:val="0"/>
              <w:snapToGrid w:val="0"/>
              <w:jc w:val="center"/>
              <w:rPr>
                <w:rFonts w:ascii="华文仿宋" w:eastAsia="华文仿宋" w:hAnsi="华文仿宋" w:cs="Times New Roman"/>
                <w:bCs/>
                <w:sz w:val="28"/>
                <w:szCs w:val="30"/>
              </w:rPr>
            </w:pPr>
            <w:r w:rsidRPr="00E8067D">
              <w:rPr>
                <w:rFonts w:ascii="华文仿宋" w:eastAsia="华文仿宋" w:hAnsi="华文仿宋" w:cs="Times New Roman" w:hint="eastAsia"/>
                <w:bCs/>
                <w:sz w:val="28"/>
                <w:szCs w:val="30"/>
              </w:rPr>
              <w:t>1</w:t>
            </w:r>
            <w:r w:rsidRPr="00E8067D">
              <w:rPr>
                <w:rFonts w:ascii="华文仿宋" w:eastAsia="华文仿宋" w:hAnsi="华文仿宋" w:cs="Times New Roman"/>
                <w:bCs/>
                <w:sz w:val="28"/>
                <w:szCs w:val="30"/>
              </w:rPr>
              <w:t>963</w:t>
            </w:r>
            <w:r w:rsidRPr="00E8067D">
              <w:rPr>
                <w:rFonts w:ascii="华文仿宋" w:eastAsia="华文仿宋" w:hAnsi="华文仿宋" w:cs="Times New Roman" w:hint="eastAsia"/>
                <w:bCs/>
                <w:sz w:val="28"/>
                <w:szCs w:val="30"/>
              </w:rPr>
              <w:t>年0</w:t>
            </w:r>
            <w:r w:rsidRPr="00E8067D">
              <w:rPr>
                <w:rFonts w:ascii="华文仿宋" w:eastAsia="华文仿宋" w:hAnsi="华文仿宋" w:cs="Times New Roman"/>
                <w:bCs/>
                <w:sz w:val="28"/>
                <w:szCs w:val="30"/>
              </w:rPr>
              <w:t>9</w:t>
            </w:r>
            <w:r w:rsidRPr="00E8067D">
              <w:rPr>
                <w:rFonts w:ascii="华文仿宋" w:eastAsia="华文仿宋" w:hAnsi="华文仿宋" w:cs="Times New Roman" w:hint="eastAsia"/>
                <w:bCs/>
                <w:sz w:val="28"/>
                <w:szCs w:val="30"/>
              </w:rPr>
              <w:t>月</w:t>
            </w:r>
          </w:p>
        </w:tc>
      </w:tr>
      <w:tr w:rsidR="008A4381" w:rsidTr="008A4381">
        <w:trPr>
          <w:trHeight w:val="360"/>
          <w:jc w:val="center"/>
        </w:trPr>
        <w:tc>
          <w:tcPr>
            <w:tcW w:w="1318" w:type="dxa"/>
            <w:vMerge/>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p>
        </w:tc>
        <w:tc>
          <w:tcPr>
            <w:tcW w:w="1415" w:type="dxa"/>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职称</w:t>
            </w:r>
          </w:p>
        </w:tc>
        <w:tc>
          <w:tcPr>
            <w:tcW w:w="1527" w:type="dxa"/>
            <w:tcBorders>
              <w:tl2br w:val="nil"/>
              <w:tr2bl w:val="nil"/>
            </w:tcBorders>
            <w:vAlign w:val="center"/>
          </w:tcPr>
          <w:p w:rsidR="008A4381" w:rsidRPr="00E8067D" w:rsidRDefault="008A4381" w:rsidP="008A4381">
            <w:pPr>
              <w:adjustRightInd w:val="0"/>
              <w:snapToGrid w:val="0"/>
              <w:jc w:val="center"/>
              <w:rPr>
                <w:rFonts w:ascii="华文仿宋" w:eastAsia="华文仿宋" w:hAnsi="华文仿宋" w:cs="Times New Roman"/>
                <w:bCs/>
                <w:sz w:val="28"/>
                <w:szCs w:val="30"/>
              </w:rPr>
            </w:pPr>
            <w:r w:rsidRPr="00E8067D">
              <w:rPr>
                <w:rFonts w:ascii="华文仿宋" w:eastAsia="华文仿宋" w:hAnsi="华文仿宋" w:cs="Times New Roman" w:hint="eastAsia"/>
                <w:bCs/>
                <w:sz w:val="28"/>
                <w:szCs w:val="30"/>
              </w:rPr>
              <w:t>正高</w:t>
            </w:r>
          </w:p>
        </w:tc>
        <w:tc>
          <w:tcPr>
            <w:tcW w:w="2300" w:type="dxa"/>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专业领域</w:t>
            </w:r>
          </w:p>
        </w:tc>
        <w:tc>
          <w:tcPr>
            <w:tcW w:w="1830" w:type="dxa"/>
            <w:tcBorders>
              <w:tl2br w:val="nil"/>
              <w:tr2bl w:val="nil"/>
            </w:tcBorders>
          </w:tcPr>
          <w:p w:rsidR="008A4381" w:rsidRPr="00E8067D" w:rsidRDefault="008A4381" w:rsidP="008A4381">
            <w:pPr>
              <w:adjustRightInd w:val="0"/>
              <w:snapToGrid w:val="0"/>
              <w:jc w:val="center"/>
              <w:rPr>
                <w:rFonts w:ascii="华文仿宋" w:eastAsia="华文仿宋" w:hAnsi="华文仿宋" w:cs="Times New Roman"/>
                <w:bCs/>
                <w:sz w:val="28"/>
                <w:szCs w:val="30"/>
              </w:rPr>
            </w:pPr>
            <w:r w:rsidRPr="00E8067D">
              <w:rPr>
                <w:rFonts w:ascii="华文仿宋" w:eastAsia="华文仿宋" w:hAnsi="华文仿宋" w:cs="Times New Roman" w:hint="eastAsia"/>
                <w:bCs/>
                <w:sz w:val="28"/>
                <w:szCs w:val="30"/>
              </w:rPr>
              <w:t>采矿工程</w:t>
            </w:r>
          </w:p>
        </w:tc>
      </w:tr>
      <w:tr w:rsidR="008A4381" w:rsidTr="008A4381">
        <w:trPr>
          <w:trHeight w:val="360"/>
          <w:jc w:val="center"/>
        </w:trPr>
        <w:tc>
          <w:tcPr>
            <w:tcW w:w="1318" w:type="dxa"/>
            <w:vMerge/>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p>
        </w:tc>
        <w:tc>
          <w:tcPr>
            <w:tcW w:w="1415" w:type="dxa"/>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任职时间</w:t>
            </w:r>
          </w:p>
        </w:tc>
        <w:tc>
          <w:tcPr>
            <w:tcW w:w="1527" w:type="dxa"/>
            <w:tcBorders>
              <w:tl2br w:val="nil"/>
              <w:tr2bl w:val="nil"/>
            </w:tcBorders>
            <w:vAlign w:val="center"/>
          </w:tcPr>
          <w:p w:rsidR="008A4381" w:rsidRPr="00E8067D" w:rsidRDefault="008A4381" w:rsidP="008A4381">
            <w:pPr>
              <w:adjustRightInd w:val="0"/>
              <w:snapToGrid w:val="0"/>
              <w:jc w:val="center"/>
              <w:rPr>
                <w:rFonts w:ascii="华文仿宋" w:eastAsia="华文仿宋" w:hAnsi="华文仿宋" w:cs="Times New Roman"/>
                <w:bCs/>
                <w:sz w:val="28"/>
                <w:szCs w:val="30"/>
              </w:rPr>
            </w:pPr>
            <w:r w:rsidRPr="00E8067D">
              <w:rPr>
                <w:rFonts w:ascii="华文仿宋" w:eastAsia="华文仿宋" w:hAnsi="华文仿宋" w:cs="Times New Roman"/>
                <w:bCs/>
                <w:sz w:val="28"/>
                <w:szCs w:val="30"/>
              </w:rPr>
              <w:t>2016</w:t>
            </w:r>
            <w:r w:rsidRPr="00E8067D">
              <w:rPr>
                <w:rFonts w:ascii="华文仿宋" w:eastAsia="华文仿宋" w:hAnsi="华文仿宋" w:cs="Times New Roman" w:hint="eastAsia"/>
                <w:bCs/>
                <w:sz w:val="28"/>
                <w:szCs w:val="30"/>
              </w:rPr>
              <w:t>年</w:t>
            </w:r>
          </w:p>
        </w:tc>
        <w:tc>
          <w:tcPr>
            <w:tcW w:w="2300" w:type="dxa"/>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在</w:t>
            </w:r>
            <w:r>
              <w:rPr>
                <w:rFonts w:ascii="Times New Roman" w:eastAsia="楷体_GB2312" w:hAnsi="Times New Roman" w:cs="Times New Roman"/>
                <w:bCs/>
                <w:sz w:val="30"/>
                <w:szCs w:val="30"/>
              </w:rPr>
              <w:t>依托单位职务</w:t>
            </w:r>
          </w:p>
        </w:tc>
        <w:tc>
          <w:tcPr>
            <w:tcW w:w="1830" w:type="dxa"/>
            <w:tcBorders>
              <w:tl2br w:val="nil"/>
              <w:tr2bl w:val="nil"/>
            </w:tcBorders>
          </w:tcPr>
          <w:p w:rsidR="008A4381" w:rsidRPr="00E8067D" w:rsidRDefault="008A4381" w:rsidP="008A4381">
            <w:pPr>
              <w:adjustRightInd w:val="0"/>
              <w:snapToGrid w:val="0"/>
              <w:jc w:val="center"/>
              <w:rPr>
                <w:rFonts w:ascii="华文仿宋" w:eastAsia="华文仿宋" w:hAnsi="华文仿宋" w:cs="Times New Roman"/>
                <w:bCs/>
                <w:sz w:val="28"/>
                <w:szCs w:val="30"/>
              </w:rPr>
            </w:pPr>
            <w:r w:rsidRPr="00E8067D">
              <w:rPr>
                <w:rFonts w:ascii="华文仿宋" w:eastAsia="华文仿宋" w:hAnsi="华文仿宋" w:cs="Times New Roman" w:hint="eastAsia"/>
                <w:bCs/>
                <w:sz w:val="28"/>
                <w:szCs w:val="30"/>
              </w:rPr>
              <w:t>董事长</w:t>
            </w:r>
          </w:p>
        </w:tc>
      </w:tr>
      <w:tr w:rsidR="008A4381" w:rsidTr="008A4381">
        <w:trPr>
          <w:trHeight w:val="360"/>
          <w:jc w:val="center"/>
        </w:trPr>
        <w:tc>
          <w:tcPr>
            <w:tcW w:w="1318" w:type="dxa"/>
            <w:vMerge w:val="restart"/>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学术</w:t>
            </w:r>
          </w:p>
          <w:p w:rsidR="008A4381" w:rsidRDefault="008A4381"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
                <w:bCs/>
                <w:sz w:val="30"/>
                <w:szCs w:val="30"/>
              </w:rPr>
              <w:t>委员会主任</w:t>
            </w:r>
          </w:p>
        </w:tc>
        <w:tc>
          <w:tcPr>
            <w:tcW w:w="1415" w:type="dxa"/>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姓名</w:t>
            </w:r>
          </w:p>
        </w:tc>
        <w:tc>
          <w:tcPr>
            <w:tcW w:w="1527" w:type="dxa"/>
            <w:tcBorders>
              <w:tl2br w:val="nil"/>
              <w:tr2bl w:val="nil"/>
            </w:tcBorders>
            <w:vAlign w:val="center"/>
          </w:tcPr>
          <w:p w:rsidR="008A4381" w:rsidRPr="00E8067D" w:rsidRDefault="008A4381" w:rsidP="008A4381">
            <w:pPr>
              <w:adjustRightInd w:val="0"/>
              <w:snapToGrid w:val="0"/>
              <w:jc w:val="center"/>
              <w:rPr>
                <w:rFonts w:ascii="华文仿宋" w:eastAsia="华文仿宋" w:hAnsi="华文仿宋" w:cs="Times New Roman"/>
                <w:bCs/>
                <w:sz w:val="28"/>
                <w:szCs w:val="30"/>
              </w:rPr>
            </w:pPr>
            <w:proofErr w:type="gramStart"/>
            <w:r w:rsidRPr="00E8067D">
              <w:rPr>
                <w:rFonts w:ascii="华文仿宋" w:eastAsia="华文仿宋" w:hAnsi="华文仿宋" w:cs="Times New Roman" w:hint="eastAsia"/>
                <w:bCs/>
                <w:sz w:val="28"/>
                <w:szCs w:val="30"/>
              </w:rPr>
              <w:t>严纯华</w:t>
            </w:r>
            <w:proofErr w:type="gramEnd"/>
          </w:p>
        </w:tc>
        <w:tc>
          <w:tcPr>
            <w:tcW w:w="2300" w:type="dxa"/>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出生年</w:t>
            </w:r>
            <w:r>
              <w:rPr>
                <w:rFonts w:ascii="Times New Roman" w:eastAsia="楷体_GB2312" w:hAnsi="Times New Roman" w:cs="Times New Roman" w:hint="eastAsia"/>
                <w:bCs/>
                <w:sz w:val="30"/>
                <w:szCs w:val="30"/>
              </w:rPr>
              <w:t>月</w:t>
            </w:r>
          </w:p>
        </w:tc>
        <w:tc>
          <w:tcPr>
            <w:tcW w:w="1830" w:type="dxa"/>
            <w:tcBorders>
              <w:tl2br w:val="nil"/>
              <w:tr2bl w:val="nil"/>
            </w:tcBorders>
          </w:tcPr>
          <w:p w:rsidR="008A4381" w:rsidRPr="00E8067D" w:rsidRDefault="008A4381" w:rsidP="008A4381">
            <w:pPr>
              <w:adjustRightInd w:val="0"/>
              <w:snapToGrid w:val="0"/>
              <w:jc w:val="center"/>
              <w:rPr>
                <w:rFonts w:ascii="华文仿宋" w:eastAsia="华文仿宋" w:hAnsi="华文仿宋" w:cs="Times New Roman"/>
                <w:bCs/>
                <w:sz w:val="28"/>
                <w:szCs w:val="30"/>
              </w:rPr>
            </w:pPr>
            <w:r w:rsidRPr="00E8067D">
              <w:rPr>
                <w:rFonts w:ascii="华文仿宋" w:eastAsia="华文仿宋" w:hAnsi="华文仿宋" w:cs="Times New Roman" w:hint="eastAsia"/>
                <w:bCs/>
                <w:sz w:val="28"/>
                <w:szCs w:val="30"/>
              </w:rPr>
              <w:t>1</w:t>
            </w:r>
            <w:r w:rsidRPr="00E8067D">
              <w:rPr>
                <w:rFonts w:ascii="华文仿宋" w:eastAsia="华文仿宋" w:hAnsi="华文仿宋" w:cs="Times New Roman"/>
                <w:bCs/>
                <w:sz w:val="28"/>
                <w:szCs w:val="30"/>
              </w:rPr>
              <w:t>961</w:t>
            </w:r>
            <w:r w:rsidRPr="00E8067D">
              <w:rPr>
                <w:rFonts w:ascii="华文仿宋" w:eastAsia="华文仿宋" w:hAnsi="华文仿宋" w:cs="Times New Roman" w:hint="eastAsia"/>
                <w:bCs/>
                <w:sz w:val="28"/>
                <w:szCs w:val="30"/>
              </w:rPr>
              <w:t>年0</w:t>
            </w:r>
            <w:r w:rsidRPr="00E8067D">
              <w:rPr>
                <w:rFonts w:ascii="华文仿宋" w:eastAsia="华文仿宋" w:hAnsi="华文仿宋" w:cs="Times New Roman"/>
                <w:bCs/>
                <w:sz w:val="28"/>
                <w:szCs w:val="30"/>
              </w:rPr>
              <w:t>1</w:t>
            </w:r>
            <w:r w:rsidRPr="00E8067D">
              <w:rPr>
                <w:rFonts w:ascii="华文仿宋" w:eastAsia="华文仿宋" w:hAnsi="华文仿宋" w:cs="Times New Roman" w:hint="eastAsia"/>
                <w:bCs/>
                <w:sz w:val="28"/>
                <w:szCs w:val="30"/>
              </w:rPr>
              <w:t>月</w:t>
            </w:r>
          </w:p>
        </w:tc>
      </w:tr>
      <w:tr w:rsidR="008A4381" w:rsidTr="008A4381">
        <w:trPr>
          <w:trHeight w:val="360"/>
          <w:jc w:val="center"/>
        </w:trPr>
        <w:tc>
          <w:tcPr>
            <w:tcW w:w="1318" w:type="dxa"/>
            <w:vMerge/>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p>
        </w:tc>
        <w:tc>
          <w:tcPr>
            <w:tcW w:w="1415" w:type="dxa"/>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职称</w:t>
            </w:r>
          </w:p>
        </w:tc>
        <w:tc>
          <w:tcPr>
            <w:tcW w:w="1527" w:type="dxa"/>
            <w:tcBorders>
              <w:tl2br w:val="nil"/>
              <w:tr2bl w:val="nil"/>
            </w:tcBorders>
            <w:vAlign w:val="center"/>
          </w:tcPr>
          <w:p w:rsidR="008A4381" w:rsidRPr="00E8067D" w:rsidRDefault="008A4381" w:rsidP="008A4381">
            <w:pPr>
              <w:adjustRightInd w:val="0"/>
              <w:snapToGrid w:val="0"/>
              <w:jc w:val="center"/>
              <w:rPr>
                <w:rFonts w:ascii="华文仿宋" w:eastAsia="华文仿宋" w:hAnsi="华文仿宋" w:cs="Times New Roman"/>
                <w:bCs/>
                <w:sz w:val="28"/>
                <w:szCs w:val="30"/>
              </w:rPr>
            </w:pPr>
            <w:r w:rsidRPr="00E8067D">
              <w:rPr>
                <w:rFonts w:ascii="华文仿宋" w:eastAsia="华文仿宋" w:hAnsi="华文仿宋" w:cs="Times New Roman" w:hint="eastAsia"/>
                <w:bCs/>
                <w:sz w:val="28"/>
                <w:szCs w:val="30"/>
              </w:rPr>
              <w:t>教授</w:t>
            </w:r>
          </w:p>
        </w:tc>
        <w:tc>
          <w:tcPr>
            <w:tcW w:w="2300" w:type="dxa"/>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专业领域</w:t>
            </w:r>
          </w:p>
        </w:tc>
        <w:tc>
          <w:tcPr>
            <w:tcW w:w="1830" w:type="dxa"/>
            <w:tcBorders>
              <w:tl2br w:val="nil"/>
              <w:tr2bl w:val="nil"/>
            </w:tcBorders>
          </w:tcPr>
          <w:p w:rsidR="008A4381" w:rsidRPr="00E8067D" w:rsidRDefault="008A4381" w:rsidP="008A4381">
            <w:pPr>
              <w:adjustRightInd w:val="0"/>
              <w:snapToGrid w:val="0"/>
              <w:jc w:val="center"/>
              <w:rPr>
                <w:rFonts w:ascii="华文仿宋" w:eastAsia="华文仿宋" w:hAnsi="华文仿宋" w:cs="Times New Roman"/>
                <w:bCs/>
                <w:sz w:val="28"/>
                <w:szCs w:val="30"/>
              </w:rPr>
            </w:pPr>
            <w:r w:rsidRPr="00E8067D">
              <w:rPr>
                <w:rFonts w:ascii="华文仿宋" w:eastAsia="华文仿宋" w:hAnsi="华文仿宋" w:cs="Times New Roman" w:hint="eastAsia"/>
                <w:bCs/>
                <w:sz w:val="28"/>
                <w:szCs w:val="30"/>
              </w:rPr>
              <w:t>稀土化学</w:t>
            </w:r>
          </w:p>
        </w:tc>
      </w:tr>
      <w:tr w:rsidR="008A4381" w:rsidTr="008A4381">
        <w:trPr>
          <w:trHeight w:val="609"/>
          <w:jc w:val="center"/>
        </w:trPr>
        <w:tc>
          <w:tcPr>
            <w:tcW w:w="1318" w:type="dxa"/>
            <w:vMerge/>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p>
        </w:tc>
        <w:tc>
          <w:tcPr>
            <w:tcW w:w="1415" w:type="dxa"/>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任职时间</w:t>
            </w:r>
          </w:p>
        </w:tc>
        <w:tc>
          <w:tcPr>
            <w:tcW w:w="1527" w:type="dxa"/>
            <w:tcBorders>
              <w:tl2br w:val="nil"/>
              <w:tr2bl w:val="nil"/>
            </w:tcBorders>
            <w:vAlign w:val="center"/>
          </w:tcPr>
          <w:p w:rsidR="008A4381" w:rsidRPr="00E8067D" w:rsidRDefault="008A4381" w:rsidP="008A4381">
            <w:pPr>
              <w:adjustRightInd w:val="0"/>
              <w:snapToGrid w:val="0"/>
              <w:jc w:val="center"/>
              <w:rPr>
                <w:rFonts w:ascii="华文仿宋" w:eastAsia="华文仿宋" w:hAnsi="华文仿宋" w:cs="Times New Roman"/>
                <w:bCs/>
                <w:sz w:val="28"/>
                <w:szCs w:val="30"/>
              </w:rPr>
            </w:pPr>
            <w:r w:rsidRPr="00E8067D">
              <w:rPr>
                <w:rFonts w:ascii="华文仿宋" w:eastAsia="华文仿宋" w:hAnsi="华文仿宋" w:cs="Times New Roman" w:hint="eastAsia"/>
                <w:bCs/>
                <w:sz w:val="28"/>
                <w:szCs w:val="30"/>
              </w:rPr>
              <w:t>2</w:t>
            </w:r>
            <w:r w:rsidRPr="00E8067D">
              <w:rPr>
                <w:rFonts w:ascii="华文仿宋" w:eastAsia="华文仿宋" w:hAnsi="华文仿宋" w:cs="Times New Roman"/>
                <w:bCs/>
                <w:sz w:val="28"/>
                <w:szCs w:val="30"/>
              </w:rPr>
              <w:t>016</w:t>
            </w:r>
            <w:r w:rsidRPr="00E8067D">
              <w:rPr>
                <w:rFonts w:ascii="华文仿宋" w:eastAsia="华文仿宋" w:hAnsi="华文仿宋" w:cs="Times New Roman" w:hint="eastAsia"/>
                <w:bCs/>
                <w:sz w:val="28"/>
                <w:szCs w:val="30"/>
              </w:rPr>
              <w:t>年</w:t>
            </w:r>
          </w:p>
        </w:tc>
        <w:tc>
          <w:tcPr>
            <w:tcW w:w="2300" w:type="dxa"/>
            <w:tcBorders>
              <w:tl2br w:val="nil"/>
              <w:tr2bl w:val="nil"/>
            </w:tcBorders>
            <w:vAlign w:val="center"/>
          </w:tcPr>
          <w:p w:rsidR="008A4381" w:rsidRDefault="008A4381"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所在单位</w:t>
            </w:r>
            <w:r>
              <w:rPr>
                <w:rFonts w:ascii="Times New Roman" w:eastAsia="楷体_GB2312" w:hAnsi="Times New Roman" w:cs="Times New Roman" w:hint="eastAsia"/>
                <w:bCs/>
                <w:sz w:val="30"/>
                <w:szCs w:val="30"/>
              </w:rPr>
              <w:t>及</w:t>
            </w:r>
            <w:r>
              <w:rPr>
                <w:rFonts w:ascii="Times New Roman" w:eastAsia="楷体_GB2312" w:hAnsi="Times New Roman" w:cs="Times New Roman"/>
                <w:bCs/>
                <w:sz w:val="30"/>
                <w:szCs w:val="30"/>
              </w:rPr>
              <w:t>职务</w:t>
            </w:r>
          </w:p>
        </w:tc>
        <w:tc>
          <w:tcPr>
            <w:tcW w:w="1830" w:type="dxa"/>
            <w:tcBorders>
              <w:tl2br w:val="nil"/>
              <w:tr2bl w:val="nil"/>
            </w:tcBorders>
          </w:tcPr>
          <w:p w:rsidR="008A4381" w:rsidRPr="00E8067D" w:rsidRDefault="008A4381" w:rsidP="008A4381">
            <w:pPr>
              <w:adjustRightInd w:val="0"/>
              <w:snapToGrid w:val="0"/>
              <w:jc w:val="center"/>
              <w:rPr>
                <w:rFonts w:ascii="华文仿宋" w:eastAsia="华文仿宋" w:hAnsi="华文仿宋" w:cs="Times New Roman"/>
                <w:bCs/>
                <w:sz w:val="28"/>
                <w:szCs w:val="30"/>
              </w:rPr>
            </w:pPr>
            <w:r w:rsidRPr="00E8067D">
              <w:rPr>
                <w:rFonts w:ascii="华文仿宋" w:eastAsia="华文仿宋" w:hAnsi="华文仿宋" w:cs="Times New Roman" w:hint="eastAsia"/>
                <w:bCs/>
                <w:sz w:val="28"/>
                <w:szCs w:val="30"/>
              </w:rPr>
              <w:t>兰州大学</w:t>
            </w:r>
          </w:p>
          <w:p w:rsidR="008A4381" w:rsidRPr="00E8067D" w:rsidRDefault="008A4381" w:rsidP="008A4381">
            <w:pPr>
              <w:adjustRightInd w:val="0"/>
              <w:snapToGrid w:val="0"/>
              <w:jc w:val="center"/>
              <w:rPr>
                <w:rFonts w:ascii="华文仿宋" w:eastAsia="华文仿宋" w:hAnsi="华文仿宋" w:cs="Times New Roman"/>
                <w:bCs/>
                <w:sz w:val="28"/>
                <w:szCs w:val="30"/>
              </w:rPr>
            </w:pPr>
            <w:r w:rsidRPr="00E8067D">
              <w:rPr>
                <w:rFonts w:ascii="华文仿宋" w:eastAsia="华文仿宋" w:hAnsi="华文仿宋" w:cs="Times New Roman" w:hint="eastAsia"/>
                <w:bCs/>
                <w:sz w:val="28"/>
                <w:szCs w:val="30"/>
              </w:rPr>
              <w:t>校长</w:t>
            </w:r>
          </w:p>
        </w:tc>
      </w:tr>
    </w:tbl>
    <w:p w:rsidR="0030718F" w:rsidRDefault="0030718F">
      <w:pPr>
        <w:rPr>
          <w:b/>
          <w:sz w:val="24"/>
        </w:rPr>
      </w:pPr>
    </w:p>
    <w:p w:rsidR="0030718F" w:rsidRDefault="001B6A0E">
      <w:pPr>
        <w:rPr>
          <w:b/>
          <w:sz w:val="30"/>
          <w:szCs w:val="30"/>
        </w:rPr>
      </w:pPr>
      <w:r>
        <w:rPr>
          <w:rFonts w:hint="eastAsia"/>
          <w:b/>
          <w:sz w:val="30"/>
          <w:szCs w:val="30"/>
        </w:rPr>
        <w:lastRenderedPageBreak/>
        <w:t>二、</w:t>
      </w:r>
      <w:r>
        <w:rPr>
          <w:b/>
          <w:sz w:val="30"/>
          <w:szCs w:val="30"/>
        </w:rPr>
        <w:t>重点实验室</w:t>
      </w:r>
      <w:r>
        <w:rPr>
          <w:rFonts w:hint="eastAsia"/>
          <w:b/>
          <w:sz w:val="30"/>
          <w:szCs w:val="30"/>
        </w:rPr>
        <w:t>年度</w:t>
      </w:r>
      <w:r>
        <w:rPr>
          <w:b/>
          <w:sz w:val="30"/>
          <w:szCs w:val="30"/>
        </w:rPr>
        <w:t>情况</w:t>
      </w:r>
    </w:p>
    <w:tbl>
      <w:tblPr>
        <w:tblW w:w="864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57"/>
        <w:gridCol w:w="1316"/>
        <w:gridCol w:w="388"/>
        <w:gridCol w:w="946"/>
        <w:gridCol w:w="46"/>
        <w:gridCol w:w="850"/>
        <w:gridCol w:w="709"/>
        <w:gridCol w:w="147"/>
        <w:gridCol w:w="366"/>
        <w:gridCol w:w="338"/>
        <w:gridCol w:w="304"/>
        <w:gridCol w:w="546"/>
        <w:gridCol w:w="198"/>
        <w:gridCol w:w="653"/>
        <w:gridCol w:w="682"/>
      </w:tblGrid>
      <w:tr w:rsidR="0030718F">
        <w:trPr>
          <w:trHeight w:val="407"/>
          <w:jc w:val="center"/>
        </w:trPr>
        <w:tc>
          <w:tcPr>
            <w:tcW w:w="1157" w:type="dxa"/>
            <w:vMerge w:val="restart"/>
            <w:tcBorders>
              <w:tl2br w:val="nil"/>
              <w:tr2bl w:val="nil"/>
            </w:tcBorders>
            <w:vAlign w:val="center"/>
          </w:tcPr>
          <w:p w:rsidR="0030718F" w:rsidRDefault="001B6A0E">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实验室</w:t>
            </w:r>
          </w:p>
          <w:p w:rsidR="0030718F" w:rsidRDefault="001B6A0E">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经费</w:t>
            </w:r>
          </w:p>
          <w:p w:rsidR="0030718F" w:rsidRDefault="001B6A0E">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hint="eastAsia"/>
                <w:b/>
                <w:bCs/>
                <w:sz w:val="18"/>
                <w:szCs w:val="18"/>
              </w:rPr>
              <w:t>（</w:t>
            </w:r>
            <w:r>
              <w:rPr>
                <w:rFonts w:ascii="Times New Roman" w:eastAsia="楷体_GB2312" w:hAnsi="Times New Roman" w:cs="Times New Roman" w:hint="eastAsia"/>
                <w:bCs/>
                <w:sz w:val="18"/>
                <w:szCs w:val="18"/>
              </w:rPr>
              <w:t>万元</w:t>
            </w:r>
            <w:r>
              <w:rPr>
                <w:rFonts w:ascii="Times New Roman" w:eastAsia="楷体_GB2312" w:hAnsi="Times New Roman" w:cs="Times New Roman" w:hint="eastAsia"/>
                <w:b/>
                <w:bCs/>
                <w:sz w:val="18"/>
                <w:szCs w:val="18"/>
              </w:rPr>
              <w:t>）</w:t>
            </w:r>
          </w:p>
        </w:tc>
        <w:tc>
          <w:tcPr>
            <w:tcW w:w="1316" w:type="dxa"/>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sz w:val="30"/>
                <w:szCs w:val="30"/>
              </w:rPr>
              <w:t>经费构成</w:t>
            </w:r>
          </w:p>
        </w:tc>
        <w:tc>
          <w:tcPr>
            <w:tcW w:w="1334" w:type="dxa"/>
            <w:gridSpan w:val="2"/>
            <w:tcBorders>
              <w:tl2br w:val="nil"/>
              <w:tr2bl w:val="nil"/>
            </w:tcBorders>
            <w:vAlign w:val="center"/>
          </w:tcPr>
          <w:p w:rsidR="0030718F" w:rsidRDefault="001B6A0E">
            <w:pPr>
              <w:adjustRightInd w:val="0"/>
              <w:snapToGrid w:val="0"/>
              <w:jc w:val="center"/>
              <w:rPr>
                <w:rFonts w:ascii="Times New Roman" w:eastAsia="楷体_GB2312" w:hAnsi="Times New Roman" w:cs="Times New Roman"/>
                <w:sz w:val="30"/>
                <w:szCs w:val="30"/>
              </w:rPr>
            </w:pPr>
            <w:r>
              <w:rPr>
                <w:rFonts w:ascii="Times New Roman" w:eastAsia="楷体_GB2312" w:hAnsi="Times New Roman" w:cs="Times New Roman"/>
                <w:sz w:val="30"/>
                <w:szCs w:val="30"/>
              </w:rPr>
              <w:t>运行费</w:t>
            </w:r>
          </w:p>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sz w:val="30"/>
                <w:szCs w:val="30"/>
              </w:rPr>
              <w:t>（万元）</w:t>
            </w:r>
          </w:p>
        </w:tc>
        <w:tc>
          <w:tcPr>
            <w:tcW w:w="1752" w:type="dxa"/>
            <w:gridSpan w:val="4"/>
            <w:tcBorders>
              <w:tl2br w:val="nil"/>
              <w:tr2bl w:val="nil"/>
            </w:tcBorders>
            <w:vAlign w:val="center"/>
          </w:tcPr>
          <w:p w:rsidR="0030718F" w:rsidRDefault="001B6A0E">
            <w:pPr>
              <w:adjustRightInd w:val="0"/>
              <w:snapToGrid w:val="0"/>
              <w:jc w:val="center"/>
              <w:rPr>
                <w:rFonts w:ascii="Times New Roman" w:eastAsia="楷体_GB2312" w:hAnsi="Times New Roman" w:cs="Times New Roman"/>
                <w:sz w:val="30"/>
                <w:szCs w:val="30"/>
              </w:rPr>
            </w:pPr>
            <w:r>
              <w:rPr>
                <w:rFonts w:ascii="Times New Roman" w:eastAsia="楷体_GB2312" w:hAnsi="Times New Roman" w:cs="Times New Roman"/>
                <w:sz w:val="30"/>
                <w:szCs w:val="30"/>
              </w:rPr>
              <w:t>科研</w:t>
            </w:r>
            <w:r>
              <w:rPr>
                <w:rFonts w:ascii="Times New Roman" w:eastAsia="楷体_GB2312" w:hAnsi="Times New Roman" w:cs="Times New Roman" w:hint="eastAsia"/>
                <w:sz w:val="30"/>
                <w:szCs w:val="30"/>
              </w:rPr>
              <w:t>经</w:t>
            </w:r>
            <w:r>
              <w:rPr>
                <w:rFonts w:ascii="Times New Roman" w:eastAsia="楷体_GB2312" w:hAnsi="Times New Roman" w:cs="Times New Roman"/>
                <w:sz w:val="30"/>
                <w:szCs w:val="30"/>
              </w:rPr>
              <w:t>费</w:t>
            </w:r>
          </w:p>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sz w:val="30"/>
                <w:szCs w:val="30"/>
              </w:rPr>
              <w:t>（万元）</w:t>
            </w:r>
          </w:p>
        </w:tc>
        <w:tc>
          <w:tcPr>
            <w:tcW w:w="1752" w:type="dxa"/>
            <w:gridSpan w:val="5"/>
            <w:tcBorders>
              <w:tl2br w:val="nil"/>
              <w:tr2bl w:val="nil"/>
            </w:tcBorders>
            <w:vAlign w:val="center"/>
          </w:tcPr>
          <w:p w:rsidR="0030718F" w:rsidRDefault="001B6A0E">
            <w:pPr>
              <w:adjustRightInd w:val="0"/>
              <w:snapToGrid w:val="0"/>
              <w:jc w:val="center"/>
              <w:rPr>
                <w:rFonts w:ascii="Times New Roman" w:eastAsia="楷体_GB2312" w:hAnsi="Times New Roman" w:cs="Times New Roman"/>
                <w:sz w:val="30"/>
                <w:szCs w:val="30"/>
              </w:rPr>
            </w:pPr>
            <w:r>
              <w:rPr>
                <w:rFonts w:ascii="Times New Roman" w:eastAsia="楷体_GB2312" w:hAnsi="Times New Roman" w:cs="Times New Roman"/>
                <w:sz w:val="30"/>
                <w:szCs w:val="30"/>
              </w:rPr>
              <w:t>仪器设备</w:t>
            </w:r>
            <w:r>
              <w:rPr>
                <w:rFonts w:ascii="Times New Roman" w:eastAsia="楷体_GB2312" w:hAnsi="Times New Roman" w:cs="Times New Roman" w:hint="eastAsia"/>
                <w:sz w:val="30"/>
                <w:szCs w:val="30"/>
              </w:rPr>
              <w:t>购置</w:t>
            </w:r>
            <w:r>
              <w:rPr>
                <w:rFonts w:ascii="Times New Roman" w:eastAsia="楷体_GB2312" w:hAnsi="Times New Roman" w:cs="Times New Roman"/>
                <w:sz w:val="30"/>
                <w:szCs w:val="30"/>
              </w:rPr>
              <w:t>费</w:t>
            </w:r>
          </w:p>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sz w:val="30"/>
                <w:szCs w:val="30"/>
              </w:rPr>
              <w:t>（万元）</w:t>
            </w:r>
          </w:p>
        </w:tc>
        <w:tc>
          <w:tcPr>
            <w:tcW w:w="1335" w:type="dxa"/>
            <w:gridSpan w:val="2"/>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合计</w:t>
            </w:r>
          </w:p>
        </w:tc>
      </w:tr>
      <w:tr w:rsidR="0030718F">
        <w:trPr>
          <w:trHeight w:val="407"/>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1316" w:type="dxa"/>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sz w:val="30"/>
                <w:szCs w:val="30"/>
              </w:rPr>
              <w:t>国家</w:t>
            </w:r>
          </w:p>
        </w:tc>
        <w:tc>
          <w:tcPr>
            <w:tcW w:w="1334" w:type="dxa"/>
            <w:gridSpan w:val="2"/>
            <w:tcBorders>
              <w:tl2br w:val="nil"/>
              <w:tr2bl w:val="nil"/>
            </w:tcBorders>
            <w:vAlign w:val="center"/>
          </w:tcPr>
          <w:p w:rsidR="0030718F" w:rsidRDefault="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w:t>
            </w:r>
          </w:p>
        </w:tc>
        <w:tc>
          <w:tcPr>
            <w:tcW w:w="1752" w:type="dxa"/>
            <w:gridSpan w:val="4"/>
            <w:tcBorders>
              <w:tl2br w:val="nil"/>
              <w:tr2bl w:val="nil"/>
            </w:tcBorders>
            <w:vAlign w:val="center"/>
          </w:tcPr>
          <w:p w:rsidR="0030718F" w:rsidRDefault="004B0C40"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w:t>
            </w:r>
            <w:r>
              <w:rPr>
                <w:rFonts w:ascii="Times New Roman" w:eastAsia="楷体_GB2312" w:hAnsi="Times New Roman" w:cs="Times New Roman"/>
                <w:bCs/>
                <w:sz w:val="30"/>
                <w:szCs w:val="30"/>
              </w:rPr>
              <w:t>03</w:t>
            </w:r>
          </w:p>
        </w:tc>
        <w:tc>
          <w:tcPr>
            <w:tcW w:w="1752" w:type="dxa"/>
            <w:gridSpan w:val="5"/>
            <w:tcBorders>
              <w:tl2br w:val="nil"/>
              <w:tr2bl w:val="nil"/>
            </w:tcBorders>
            <w:vAlign w:val="center"/>
          </w:tcPr>
          <w:p w:rsidR="0030718F" w:rsidRDefault="008A4381"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w:t>
            </w:r>
          </w:p>
        </w:tc>
        <w:tc>
          <w:tcPr>
            <w:tcW w:w="1335" w:type="dxa"/>
            <w:gridSpan w:val="2"/>
            <w:tcBorders>
              <w:tl2br w:val="nil"/>
              <w:tr2bl w:val="nil"/>
            </w:tcBorders>
            <w:vAlign w:val="center"/>
          </w:tcPr>
          <w:p w:rsidR="0030718F" w:rsidRDefault="00822D54"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w:t>
            </w:r>
            <w:r>
              <w:rPr>
                <w:rFonts w:ascii="Times New Roman" w:eastAsia="楷体_GB2312" w:hAnsi="Times New Roman" w:cs="Times New Roman"/>
                <w:bCs/>
                <w:sz w:val="30"/>
                <w:szCs w:val="30"/>
              </w:rPr>
              <w:t>03</w:t>
            </w:r>
          </w:p>
        </w:tc>
      </w:tr>
      <w:tr w:rsidR="0030718F">
        <w:trPr>
          <w:trHeight w:val="407"/>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1316" w:type="dxa"/>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sz w:val="30"/>
                <w:szCs w:val="30"/>
              </w:rPr>
              <w:t>部门</w:t>
            </w:r>
            <w:r>
              <w:rPr>
                <w:rFonts w:ascii="Times New Roman" w:eastAsia="楷体_GB2312" w:hAnsi="Times New Roman" w:cs="Times New Roman"/>
                <w:sz w:val="18"/>
                <w:szCs w:val="18"/>
              </w:rPr>
              <w:t>（地方）</w:t>
            </w:r>
          </w:p>
        </w:tc>
        <w:tc>
          <w:tcPr>
            <w:tcW w:w="1334" w:type="dxa"/>
            <w:gridSpan w:val="2"/>
            <w:tcBorders>
              <w:tl2br w:val="nil"/>
              <w:tr2bl w:val="nil"/>
            </w:tcBorders>
            <w:vAlign w:val="center"/>
          </w:tcPr>
          <w:p w:rsidR="0030718F" w:rsidRDefault="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5</w:t>
            </w:r>
            <w:r>
              <w:rPr>
                <w:rFonts w:ascii="Times New Roman" w:eastAsia="楷体_GB2312" w:hAnsi="Times New Roman" w:cs="Times New Roman"/>
                <w:bCs/>
                <w:sz w:val="30"/>
                <w:szCs w:val="30"/>
              </w:rPr>
              <w:t>00</w:t>
            </w:r>
          </w:p>
        </w:tc>
        <w:tc>
          <w:tcPr>
            <w:tcW w:w="1752" w:type="dxa"/>
            <w:gridSpan w:val="4"/>
            <w:tcBorders>
              <w:tl2br w:val="nil"/>
              <w:tr2bl w:val="nil"/>
            </w:tcBorders>
            <w:vAlign w:val="center"/>
          </w:tcPr>
          <w:p w:rsidR="0030718F" w:rsidRDefault="004B0C40" w:rsidP="00216DEA">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w:t>
            </w:r>
            <w:r w:rsidR="00216DEA">
              <w:rPr>
                <w:rFonts w:ascii="Times New Roman" w:eastAsia="楷体_GB2312" w:hAnsi="Times New Roman" w:cs="Times New Roman"/>
                <w:bCs/>
                <w:sz w:val="30"/>
                <w:szCs w:val="30"/>
              </w:rPr>
              <w:t>327</w:t>
            </w:r>
          </w:p>
        </w:tc>
        <w:tc>
          <w:tcPr>
            <w:tcW w:w="1752" w:type="dxa"/>
            <w:gridSpan w:val="5"/>
            <w:tcBorders>
              <w:tl2br w:val="nil"/>
              <w:tr2bl w:val="nil"/>
            </w:tcBorders>
            <w:vAlign w:val="center"/>
          </w:tcPr>
          <w:p w:rsidR="0030718F" w:rsidRDefault="00202B2E"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w:t>
            </w:r>
          </w:p>
        </w:tc>
        <w:tc>
          <w:tcPr>
            <w:tcW w:w="1335" w:type="dxa"/>
            <w:gridSpan w:val="2"/>
            <w:tcBorders>
              <w:tl2br w:val="nil"/>
              <w:tr2bl w:val="nil"/>
            </w:tcBorders>
            <w:vAlign w:val="center"/>
          </w:tcPr>
          <w:p w:rsidR="0030718F" w:rsidRDefault="00822D54"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w:t>
            </w:r>
            <w:r>
              <w:rPr>
                <w:rFonts w:ascii="Times New Roman" w:eastAsia="楷体_GB2312" w:hAnsi="Times New Roman" w:cs="Times New Roman"/>
                <w:bCs/>
                <w:sz w:val="30"/>
                <w:szCs w:val="30"/>
              </w:rPr>
              <w:t>827</w:t>
            </w:r>
          </w:p>
        </w:tc>
      </w:tr>
      <w:tr w:rsidR="0030718F">
        <w:trPr>
          <w:trHeight w:val="407"/>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1316" w:type="dxa"/>
            <w:tcBorders>
              <w:tl2br w:val="nil"/>
              <w:tr2bl w:val="nil"/>
            </w:tcBorders>
            <w:vAlign w:val="center"/>
          </w:tcPr>
          <w:p w:rsidR="0030718F" w:rsidRDefault="001B6A0E">
            <w:pPr>
              <w:adjustRightInd w:val="0"/>
              <w:snapToGrid w:val="0"/>
              <w:jc w:val="center"/>
              <w:rPr>
                <w:rFonts w:ascii="Times New Roman" w:eastAsia="楷体_GB2312" w:hAnsi="Times New Roman" w:cs="Times New Roman"/>
                <w:sz w:val="30"/>
                <w:szCs w:val="30"/>
              </w:rPr>
            </w:pPr>
            <w:r>
              <w:rPr>
                <w:rFonts w:ascii="Times New Roman" w:eastAsia="楷体_GB2312" w:hAnsi="Times New Roman" w:cs="Times New Roman"/>
                <w:sz w:val="30"/>
                <w:szCs w:val="30"/>
              </w:rPr>
              <w:t>依托单位</w:t>
            </w:r>
          </w:p>
        </w:tc>
        <w:tc>
          <w:tcPr>
            <w:tcW w:w="1334" w:type="dxa"/>
            <w:gridSpan w:val="2"/>
            <w:tcBorders>
              <w:tl2br w:val="nil"/>
              <w:tr2bl w:val="nil"/>
            </w:tcBorders>
            <w:vAlign w:val="center"/>
          </w:tcPr>
          <w:p w:rsidR="0030718F" w:rsidRDefault="00E65FC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8</w:t>
            </w:r>
            <w:r>
              <w:rPr>
                <w:rFonts w:ascii="Times New Roman" w:eastAsia="楷体_GB2312" w:hAnsi="Times New Roman" w:cs="Times New Roman"/>
                <w:bCs/>
                <w:sz w:val="30"/>
                <w:szCs w:val="30"/>
              </w:rPr>
              <w:t>00</w:t>
            </w:r>
          </w:p>
        </w:tc>
        <w:tc>
          <w:tcPr>
            <w:tcW w:w="1752" w:type="dxa"/>
            <w:gridSpan w:val="4"/>
            <w:tcBorders>
              <w:tl2br w:val="nil"/>
              <w:tr2bl w:val="nil"/>
            </w:tcBorders>
            <w:vAlign w:val="center"/>
          </w:tcPr>
          <w:p w:rsidR="0030718F" w:rsidRDefault="00216DEA"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1011</w:t>
            </w:r>
          </w:p>
        </w:tc>
        <w:tc>
          <w:tcPr>
            <w:tcW w:w="1752" w:type="dxa"/>
            <w:gridSpan w:val="5"/>
            <w:tcBorders>
              <w:tl2br w:val="nil"/>
              <w:tr2bl w:val="nil"/>
            </w:tcBorders>
            <w:vAlign w:val="center"/>
          </w:tcPr>
          <w:p w:rsidR="0030718F" w:rsidRDefault="004C4C70"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3749</w:t>
            </w:r>
          </w:p>
        </w:tc>
        <w:tc>
          <w:tcPr>
            <w:tcW w:w="1335" w:type="dxa"/>
            <w:gridSpan w:val="2"/>
            <w:tcBorders>
              <w:tl2br w:val="nil"/>
              <w:tr2bl w:val="nil"/>
            </w:tcBorders>
            <w:vAlign w:val="center"/>
          </w:tcPr>
          <w:p w:rsidR="0030718F" w:rsidRDefault="00822D54"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5</w:t>
            </w:r>
            <w:r>
              <w:rPr>
                <w:rFonts w:ascii="Times New Roman" w:eastAsia="楷体_GB2312" w:hAnsi="Times New Roman" w:cs="Times New Roman"/>
                <w:bCs/>
                <w:sz w:val="30"/>
                <w:szCs w:val="30"/>
              </w:rPr>
              <w:t>560</w:t>
            </w:r>
          </w:p>
        </w:tc>
      </w:tr>
      <w:tr w:rsidR="0030718F">
        <w:trPr>
          <w:trHeight w:val="407"/>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1316" w:type="dxa"/>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合计</w:t>
            </w:r>
          </w:p>
        </w:tc>
        <w:tc>
          <w:tcPr>
            <w:tcW w:w="1334" w:type="dxa"/>
            <w:gridSpan w:val="2"/>
            <w:tcBorders>
              <w:tl2br w:val="nil"/>
              <w:tr2bl w:val="nil"/>
            </w:tcBorders>
            <w:vAlign w:val="center"/>
          </w:tcPr>
          <w:p w:rsidR="0030718F" w:rsidRDefault="00E65FC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w:t>
            </w:r>
            <w:r>
              <w:rPr>
                <w:rFonts w:ascii="Times New Roman" w:eastAsia="楷体_GB2312" w:hAnsi="Times New Roman" w:cs="Times New Roman"/>
                <w:bCs/>
                <w:sz w:val="30"/>
                <w:szCs w:val="30"/>
              </w:rPr>
              <w:t>300</w:t>
            </w:r>
          </w:p>
        </w:tc>
        <w:tc>
          <w:tcPr>
            <w:tcW w:w="1752" w:type="dxa"/>
            <w:gridSpan w:val="4"/>
            <w:tcBorders>
              <w:tl2br w:val="nil"/>
              <w:tr2bl w:val="nil"/>
            </w:tcBorders>
            <w:vAlign w:val="center"/>
          </w:tcPr>
          <w:p w:rsidR="0030718F" w:rsidRDefault="00216DEA"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3</w:t>
            </w:r>
            <w:r>
              <w:rPr>
                <w:rFonts w:ascii="Times New Roman" w:eastAsia="楷体_GB2312" w:hAnsi="Times New Roman" w:cs="Times New Roman"/>
                <w:bCs/>
                <w:sz w:val="30"/>
                <w:szCs w:val="30"/>
              </w:rPr>
              <w:t>441</w:t>
            </w:r>
          </w:p>
        </w:tc>
        <w:tc>
          <w:tcPr>
            <w:tcW w:w="1752" w:type="dxa"/>
            <w:gridSpan w:val="5"/>
            <w:tcBorders>
              <w:tl2br w:val="nil"/>
              <w:tr2bl w:val="nil"/>
            </w:tcBorders>
            <w:vAlign w:val="center"/>
          </w:tcPr>
          <w:p w:rsidR="0030718F" w:rsidRDefault="004C4C70"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3749</w:t>
            </w:r>
          </w:p>
        </w:tc>
        <w:tc>
          <w:tcPr>
            <w:tcW w:w="1335" w:type="dxa"/>
            <w:gridSpan w:val="2"/>
            <w:tcBorders>
              <w:tl2br w:val="nil"/>
              <w:tr2bl w:val="nil"/>
            </w:tcBorders>
            <w:vAlign w:val="center"/>
          </w:tcPr>
          <w:p w:rsidR="0030718F" w:rsidRDefault="00822D54"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8</w:t>
            </w:r>
            <w:r>
              <w:rPr>
                <w:rFonts w:ascii="Times New Roman" w:eastAsia="楷体_GB2312" w:hAnsi="Times New Roman" w:cs="Times New Roman"/>
                <w:bCs/>
                <w:sz w:val="30"/>
                <w:szCs w:val="30"/>
              </w:rPr>
              <w:t>950</w:t>
            </w:r>
          </w:p>
        </w:tc>
      </w:tr>
      <w:tr w:rsidR="0030718F">
        <w:trPr>
          <w:trHeight w:val="407"/>
          <w:jc w:val="center"/>
        </w:trPr>
        <w:tc>
          <w:tcPr>
            <w:tcW w:w="1157" w:type="dxa"/>
            <w:vMerge w:val="restart"/>
            <w:tcBorders>
              <w:tl2br w:val="nil"/>
              <w:tr2bl w:val="nil"/>
            </w:tcBorders>
            <w:vAlign w:val="center"/>
          </w:tcPr>
          <w:p w:rsidR="0030718F" w:rsidRDefault="001B6A0E">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科研</w:t>
            </w:r>
          </w:p>
          <w:p w:rsidR="0030718F" w:rsidRDefault="001B6A0E">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条件</w:t>
            </w:r>
          </w:p>
          <w:p w:rsidR="0030718F" w:rsidRDefault="001B6A0E">
            <w:pPr>
              <w:adjustRightInd w:val="0"/>
              <w:snapToGrid w:val="0"/>
              <w:rPr>
                <w:rFonts w:ascii="Times New Roman" w:eastAsia="楷体_GB2312" w:hAnsi="Times New Roman" w:cs="Times New Roman"/>
                <w:bCs/>
                <w:sz w:val="18"/>
                <w:szCs w:val="18"/>
              </w:rPr>
            </w:pPr>
            <w:r>
              <w:rPr>
                <w:rFonts w:ascii="Times New Roman" w:eastAsia="楷体_GB2312" w:hAnsi="Times New Roman" w:cs="Times New Roman"/>
                <w:bCs/>
                <w:sz w:val="18"/>
                <w:szCs w:val="18"/>
              </w:rPr>
              <w:t>（当前情况）</w:t>
            </w:r>
          </w:p>
        </w:tc>
        <w:tc>
          <w:tcPr>
            <w:tcW w:w="3546" w:type="dxa"/>
            <w:gridSpan w:val="5"/>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实验室面积</w:t>
            </w:r>
          </w:p>
        </w:tc>
        <w:tc>
          <w:tcPr>
            <w:tcW w:w="3943" w:type="dxa"/>
            <w:gridSpan w:val="9"/>
            <w:tcBorders>
              <w:tl2br w:val="nil"/>
              <w:tr2bl w:val="nil"/>
            </w:tcBorders>
            <w:vAlign w:val="center"/>
          </w:tcPr>
          <w:p w:rsidR="0030718F" w:rsidRDefault="008A4381">
            <w:pPr>
              <w:adjustRightInd w:val="0"/>
              <w:snapToGrid w:val="0"/>
              <w:jc w:val="right"/>
              <w:rPr>
                <w:rFonts w:ascii="Times New Roman" w:eastAsia="楷体_GB2312" w:hAnsi="Times New Roman" w:cs="Times New Roman"/>
                <w:bCs/>
                <w:sz w:val="30"/>
                <w:szCs w:val="30"/>
              </w:rPr>
            </w:pPr>
            <w:r w:rsidRPr="00087E55">
              <w:rPr>
                <w:rFonts w:ascii="Times New Roman" w:eastAsia="楷体_GB2312" w:hAnsi="Times New Roman" w:cs="Times New Roman"/>
                <w:bCs/>
                <w:sz w:val="30"/>
                <w:szCs w:val="30"/>
              </w:rPr>
              <w:t>10100</w:t>
            </w:r>
            <w:r w:rsidR="001B6A0E">
              <w:rPr>
                <w:rFonts w:ascii="Times New Roman" w:eastAsia="楷体_GB2312" w:hAnsi="Times New Roman" w:cs="Times New Roman"/>
                <w:bCs/>
                <w:sz w:val="30"/>
                <w:szCs w:val="30"/>
              </w:rPr>
              <w:t>平方米</w:t>
            </w:r>
          </w:p>
        </w:tc>
      </w:tr>
      <w:tr w:rsidR="0030718F">
        <w:trPr>
          <w:trHeight w:val="407"/>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科研仪器、设备</w:t>
            </w:r>
            <w:r>
              <w:rPr>
                <w:rFonts w:ascii="Times New Roman" w:eastAsia="楷体_GB2312" w:hAnsi="Times New Roman" w:cs="Times New Roman" w:hint="eastAsia"/>
                <w:bCs/>
                <w:sz w:val="30"/>
                <w:szCs w:val="30"/>
              </w:rPr>
              <w:t>累计</w:t>
            </w:r>
          </w:p>
        </w:tc>
        <w:tc>
          <w:tcPr>
            <w:tcW w:w="1864" w:type="dxa"/>
            <w:gridSpan w:val="5"/>
            <w:tcBorders>
              <w:tl2br w:val="nil"/>
              <w:tr2bl w:val="nil"/>
            </w:tcBorders>
            <w:vAlign w:val="center"/>
          </w:tcPr>
          <w:p w:rsidR="0030718F" w:rsidRDefault="004C4C70">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w:t>
            </w:r>
            <w:r>
              <w:rPr>
                <w:rFonts w:ascii="Times New Roman" w:eastAsia="楷体_GB2312" w:hAnsi="Times New Roman" w:cs="Times New Roman"/>
                <w:bCs/>
                <w:sz w:val="30"/>
                <w:szCs w:val="30"/>
              </w:rPr>
              <w:t>26</w:t>
            </w:r>
            <w:r w:rsidR="001B6A0E">
              <w:rPr>
                <w:rFonts w:ascii="Times New Roman" w:eastAsia="楷体_GB2312" w:hAnsi="Times New Roman" w:cs="Times New Roman"/>
                <w:bCs/>
                <w:sz w:val="30"/>
                <w:szCs w:val="30"/>
              </w:rPr>
              <w:t>台</w:t>
            </w:r>
          </w:p>
        </w:tc>
        <w:tc>
          <w:tcPr>
            <w:tcW w:w="2079" w:type="dxa"/>
            <w:gridSpan w:val="4"/>
            <w:tcBorders>
              <w:tl2br w:val="nil"/>
              <w:tr2bl w:val="nil"/>
            </w:tcBorders>
            <w:vAlign w:val="center"/>
          </w:tcPr>
          <w:p w:rsidR="0030718F" w:rsidRDefault="004C4C70">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w:t>
            </w:r>
            <w:r>
              <w:rPr>
                <w:rFonts w:ascii="Times New Roman" w:eastAsia="楷体_GB2312" w:hAnsi="Times New Roman" w:cs="Times New Roman"/>
                <w:bCs/>
                <w:sz w:val="30"/>
                <w:szCs w:val="30"/>
              </w:rPr>
              <w:t>2991</w:t>
            </w:r>
            <w:r w:rsidR="001B6A0E">
              <w:rPr>
                <w:rFonts w:ascii="Times New Roman" w:eastAsia="楷体_GB2312" w:hAnsi="Times New Roman" w:cs="Times New Roman"/>
                <w:bCs/>
                <w:sz w:val="30"/>
                <w:szCs w:val="30"/>
              </w:rPr>
              <w:t>万元</w:t>
            </w:r>
          </w:p>
        </w:tc>
      </w:tr>
      <w:tr w:rsidR="0030718F">
        <w:trPr>
          <w:trHeight w:val="407"/>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大型仪器、设备</w:t>
            </w:r>
            <w:r>
              <w:rPr>
                <w:rFonts w:ascii="Times New Roman" w:eastAsia="楷体_GB2312" w:hAnsi="Times New Roman" w:cs="Times New Roman"/>
                <w:bCs/>
                <w:szCs w:val="21"/>
              </w:rPr>
              <w:t>（</w:t>
            </w:r>
            <w:r>
              <w:rPr>
                <w:rFonts w:ascii="Times New Roman" w:eastAsia="楷体_GB2312" w:hAnsi="Times New Roman" w:cs="Times New Roman"/>
                <w:bCs/>
                <w:szCs w:val="21"/>
              </w:rPr>
              <w:t>50</w:t>
            </w:r>
            <w:r>
              <w:rPr>
                <w:rFonts w:ascii="Times New Roman" w:eastAsia="楷体_GB2312" w:hAnsi="Times New Roman" w:cs="Times New Roman"/>
                <w:bCs/>
                <w:szCs w:val="21"/>
              </w:rPr>
              <w:t>万元</w:t>
            </w:r>
            <w:r>
              <w:rPr>
                <w:rFonts w:ascii="Times New Roman" w:eastAsia="楷体_GB2312" w:hAnsi="Times New Roman" w:cs="Times New Roman" w:hint="eastAsia"/>
                <w:bCs/>
                <w:szCs w:val="21"/>
              </w:rPr>
              <w:t>以上</w:t>
            </w:r>
            <w:r>
              <w:rPr>
                <w:rFonts w:ascii="Times New Roman" w:eastAsia="楷体_GB2312" w:hAnsi="Times New Roman" w:cs="Times New Roman"/>
                <w:bCs/>
                <w:szCs w:val="21"/>
              </w:rPr>
              <w:t>）</w:t>
            </w:r>
            <w:r>
              <w:rPr>
                <w:rFonts w:ascii="Times New Roman" w:eastAsia="楷体_GB2312" w:hAnsi="Times New Roman" w:cs="Times New Roman" w:hint="eastAsia"/>
                <w:bCs/>
                <w:sz w:val="30"/>
                <w:szCs w:val="30"/>
              </w:rPr>
              <w:t>累计</w:t>
            </w:r>
          </w:p>
        </w:tc>
        <w:tc>
          <w:tcPr>
            <w:tcW w:w="1864" w:type="dxa"/>
            <w:gridSpan w:val="5"/>
            <w:tcBorders>
              <w:tl2br w:val="nil"/>
              <w:tr2bl w:val="nil"/>
            </w:tcBorders>
            <w:vAlign w:val="center"/>
          </w:tcPr>
          <w:p w:rsidR="0030718F" w:rsidRDefault="004C4C70">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6</w:t>
            </w:r>
            <w:r>
              <w:rPr>
                <w:rFonts w:ascii="Times New Roman" w:eastAsia="楷体_GB2312" w:hAnsi="Times New Roman" w:cs="Times New Roman"/>
                <w:bCs/>
                <w:sz w:val="30"/>
                <w:szCs w:val="30"/>
              </w:rPr>
              <w:t>8</w:t>
            </w:r>
            <w:r w:rsidR="001B6A0E">
              <w:rPr>
                <w:rFonts w:ascii="Times New Roman" w:eastAsia="楷体_GB2312" w:hAnsi="Times New Roman" w:cs="Times New Roman"/>
                <w:bCs/>
                <w:sz w:val="30"/>
                <w:szCs w:val="30"/>
              </w:rPr>
              <w:t>台</w:t>
            </w:r>
          </w:p>
        </w:tc>
        <w:tc>
          <w:tcPr>
            <w:tcW w:w="2079" w:type="dxa"/>
            <w:gridSpan w:val="4"/>
            <w:tcBorders>
              <w:tl2br w:val="nil"/>
              <w:tr2bl w:val="nil"/>
            </w:tcBorders>
            <w:vAlign w:val="center"/>
          </w:tcPr>
          <w:p w:rsidR="0030718F" w:rsidRDefault="004C4C70">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w:t>
            </w:r>
            <w:r>
              <w:rPr>
                <w:rFonts w:ascii="Times New Roman" w:eastAsia="楷体_GB2312" w:hAnsi="Times New Roman" w:cs="Times New Roman"/>
                <w:bCs/>
                <w:sz w:val="30"/>
                <w:szCs w:val="30"/>
              </w:rPr>
              <w:t>0999</w:t>
            </w:r>
            <w:r w:rsidR="001B6A0E">
              <w:rPr>
                <w:rFonts w:ascii="Times New Roman" w:eastAsia="楷体_GB2312" w:hAnsi="Times New Roman" w:cs="Times New Roman"/>
                <w:bCs/>
                <w:sz w:val="30"/>
                <w:szCs w:val="30"/>
              </w:rPr>
              <w:t>万元</w:t>
            </w:r>
          </w:p>
        </w:tc>
      </w:tr>
      <w:tr w:rsidR="0030718F" w:rsidTr="008A4381">
        <w:trPr>
          <w:trHeight w:val="407"/>
          <w:jc w:val="center"/>
        </w:trPr>
        <w:tc>
          <w:tcPr>
            <w:tcW w:w="1157" w:type="dxa"/>
            <w:vMerge w:val="restart"/>
            <w:tcBorders>
              <w:tl2br w:val="nil"/>
              <w:tr2bl w:val="nil"/>
            </w:tcBorders>
            <w:vAlign w:val="center"/>
          </w:tcPr>
          <w:p w:rsidR="0030718F" w:rsidRDefault="001B6A0E">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科研</w:t>
            </w:r>
          </w:p>
          <w:p w:rsidR="0030718F" w:rsidRDefault="001B6A0E">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情况</w:t>
            </w:r>
          </w:p>
          <w:p w:rsidR="0030718F" w:rsidRDefault="0030718F">
            <w:pPr>
              <w:adjustRightInd w:val="0"/>
              <w:snapToGrid w:val="0"/>
              <w:rPr>
                <w:rFonts w:ascii="Times New Roman" w:eastAsia="楷体_GB2312" w:hAnsi="Times New Roman" w:cs="Times New Roman"/>
                <w:bCs/>
                <w:sz w:val="30"/>
                <w:szCs w:val="30"/>
              </w:rPr>
            </w:pPr>
          </w:p>
        </w:tc>
        <w:tc>
          <w:tcPr>
            <w:tcW w:w="3546" w:type="dxa"/>
            <w:gridSpan w:val="5"/>
            <w:tcBorders>
              <w:tl2br w:val="nil"/>
              <w:tr2bl w:val="nil"/>
            </w:tcBorders>
            <w:vAlign w:val="center"/>
          </w:tcPr>
          <w:p w:rsidR="0030718F" w:rsidRDefault="001B6A0E">
            <w:pPr>
              <w:adjustRightInd w:val="0"/>
              <w:snapToGrid w:val="0"/>
              <w:rPr>
                <w:rFonts w:ascii="Times New Roman" w:eastAsia="楷体_GB2312" w:hAnsi="Times New Roman" w:cs="Times New Roman"/>
                <w:bCs/>
                <w:sz w:val="30"/>
                <w:szCs w:val="30"/>
              </w:rPr>
            </w:pPr>
            <w:r>
              <w:rPr>
                <w:rFonts w:ascii="Times New Roman" w:eastAsia="楷体_GB2312" w:hAnsi="Times New Roman" w:cs="Times New Roman"/>
                <w:bCs/>
                <w:sz w:val="30"/>
                <w:szCs w:val="30"/>
              </w:rPr>
              <w:t>承担</w:t>
            </w:r>
            <w:r>
              <w:rPr>
                <w:rFonts w:ascii="Times New Roman" w:eastAsia="楷体_GB2312" w:hAnsi="Times New Roman" w:cs="Times New Roman" w:hint="eastAsia"/>
                <w:bCs/>
                <w:sz w:val="30"/>
                <w:szCs w:val="30"/>
              </w:rPr>
              <w:t>国家自然科学基金</w:t>
            </w:r>
          </w:p>
        </w:tc>
        <w:tc>
          <w:tcPr>
            <w:tcW w:w="1222" w:type="dxa"/>
            <w:gridSpan w:val="3"/>
            <w:tcBorders>
              <w:tl2br w:val="nil"/>
              <w:tr2bl w:val="nil"/>
            </w:tcBorders>
            <w:vAlign w:val="center"/>
          </w:tcPr>
          <w:p w:rsidR="0030718F" w:rsidRDefault="00202B2E">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1</w:t>
            </w:r>
            <w:r w:rsidR="001B6A0E">
              <w:rPr>
                <w:rFonts w:ascii="Times New Roman" w:eastAsia="楷体_GB2312" w:hAnsi="Times New Roman" w:cs="Times New Roman"/>
                <w:bCs/>
                <w:sz w:val="30"/>
                <w:szCs w:val="30"/>
              </w:rPr>
              <w:t>项</w:t>
            </w:r>
          </w:p>
        </w:tc>
        <w:tc>
          <w:tcPr>
            <w:tcW w:w="1188" w:type="dxa"/>
            <w:gridSpan w:val="3"/>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经费</w:t>
            </w:r>
          </w:p>
        </w:tc>
        <w:tc>
          <w:tcPr>
            <w:tcW w:w="1533" w:type="dxa"/>
            <w:gridSpan w:val="3"/>
            <w:tcBorders>
              <w:tl2br w:val="nil"/>
              <w:tr2bl w:val="nil"/>
            </w:tcBorders>
            <w:vAlign w:val="center"/>
          </w:tcPr>
          <w:p w:rsidR="0030718F" w:rsidRDefault="00202B2E">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4</w:t>
            </w:r>
            <w:r>
              <w:rPr>
                <w:rFonts w:ascii="Times New Roman" w:eastAsia="楷体_GB2312" w:hAnsi="Times New Roman" w:cs="Times New Roman"/>
                <w:bCs/>
                <w:sz w:val="30"/>
                <w:szCs w:val="30"/>
              </w:rPr>
              <w:t>0</w:t>
            </w:r>
            <w:r w:rsidR="001B6A0E">
              <w:rPr>
                <w:rFonts w:ascii="Times New Roman" w:eastAsia="楷体_GB2312" w:hAnsi="Times New Roman" w:cs="Times New Roman"/>
                <w:bCs/>
                <w:sz w:val="30"/>
                <w:szCs w:val="30"/>
              </w:rPr>
              <w:t>万元</w:t>
            </w:r>
          </w:p>
        </w:tc>
      </w:tr>
      <w:tr w:rsidR="0030718F" w:rsidTr="008A4381">
        <w:trPr>
          <w:trHeight w:val="407"/>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承担</w:t>
            </w:r>
            <w:r>
              <w:rPr>
                <w:rFonts w:ascii="Times New Roman" w:eastAsia="楷体_GB2312" w:hAnsi="Times New Roman" w:cs="Times New Roman" w:hint="eastAsia"/>
                <w:bCs/>
                <w:sz w:val="30"/>
                <w:szCs w:val="30"/>
              </w:rPr>
              <w:t>自治区自然科学基金</w:t>
            </w:r>
          </w:p>
        </w:tc>
        <w:tc>
          <w:tcPr>
            <w:tcW w:w="1222" w:type="dxa"/>
            <w:gridSpan w:val="3"/>
            <w:tcBorders>
              <w:tl2br w:val="nil"/>
              <w:tr2bl w:val="nil"/>
            </w:tcBorders>
            <w:vAlign w:val="center"/>
          </w:tcPr>
          <w:p w:rsidR="0030718F" w:rsidRDefault="00202B2E">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3</w:t>
            </w:r>
            <w:r w:rsidR="001B6A0E">
              <w:rPr>
                <w:rFonts w:ascii="Times New Roman" w:eastAsia="楷体_GB2312" w:hAnsi="Times New Roman" w:cs="Times New Roman"/>
                <w:bCs/>
                <w:sz w:val="30"/>
                <w:szCs w:val="30"/>
              </w:rPr>
              <w:t>项</w:t>
            </w:r>
          </w:p>
        </w:tc>
        <w:tc>
          <w:tcPr>
            <w:tcW w:w="1188" w:type="dxa"/>
            <w:gridSpan w:val="3"/>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经费</w:t>
            </w:r>
          </w:p>
        </w:tc>
        <w:tc>
          <w:tcPr>
            <w:tcW w:w="1533" w:type="dxa"/>
            <w:gridSpan w:val="3"/>
            <w:tcBorders>
              <w:tl2br w:val="nil"/>
              <w:tr2bl w:val="nil"/>
            </w:tcBorders>
            <w:vAlign w:val="center"/>
          </w:tcPr>
          <w:p w:rsidR="0030718F" w:rsidRDefault="00202B2E">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w:t>
            </w:r>
            <w:r>
              <w:rPr>
                <w:rFonts w:ascii="Times New Roman" w:eastAsia="楷体_GB2312" w:hAnsi="Times New Roman" w:cs="Times New Roman"/>
                <w:bCs/>
                <w:sz w:val="30"/>
                <w:szCs w:val="30"/>
              </w:rPr>
              <w:t>3</w:t>
            </w:r>
            <w:r w:rsidR="001B6A0E">
              <w:rPr>
                <w:rFonts w:ascii="Times New Roman" w:eastAsia="楷体_GB2312" w:hAnsi="Times New Roman" w:cs="Times New Roman"/>
                <w:bCs/>
                <w:sz w:val="30"/>
                <w:szCs w:val="30"/>
              </w:rPr>
              <w:t>万元</w:t>
            </w:r>
          </w:p>
        </w:tc>
      </w:tr>
      <w:tr w:rsidR="0030718F" w:rsidTr="008A4381">
        <w:trPr>
          <w:trHeight w:val="407"/>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rsidR="0030718F" w:rsidRDefault="001B6A0E">
            <w:pPr>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承担自治区科技计划项目</w:t>
            </w:r>
          </w:p>
        </w:tc>
        <w:tc>
          <w:tcPr>
            <w:tcW w:w="1222" w:type="dxa"/>
            <w:gridSpan w:val="3"/>
            <w:tcBorders>
              <w:tl2br w:val="nil"/>
              <w:tr2bl w:val="nil"/>
            </w:tcBorders>
            <w:vAlign w:val="center"/>
          </w:tcPr>
          <w:p w:rsidR="0030718F" w:rsidRDefault="00202B2E">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4</w:t>
            </w:r>
            <w:r w:rsidR="001B6A0E">
              <w:rPr>
                <w:rFonts w:ascii="Times New Roman" w:eastAsia="楷体_GB2312" w:hAnsi="Times New Roman" w:cs="Times New Roman"/>
                <w:bCs/>
                <w:sz w:val="30"/>
                <w:szCs w:val="30"/>
              </w:rPr>
              <w:t>项</w:t>
            </w:r>
          </w:p>
        </w:tc>
        <w:tc>
          <w:tcPr>
            <w:tcW w:w="1188" w:type="dxa"/>
            <w:gridSpan w:val="3"/>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经费</w:t>
            </w:r>
          </w:p>
        </w:tc>
        <w:tc>
          <w:tcPr>
            <w:tcW w:w="1533" w:type="dxa"/>
            <w:gridSpan w:val="3"/>
            <w:tcBorders>
              <w:tl2br w:val="nil"/>
              <w:tr2bl w:val="nil"/>
            </w:tcBorders>
            <w:vAlign w:val="center"/>
          </w:tcPr>
          <w:p w:rsidR="0030718F" w:rsidRDefault="00202B2E">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w:t>
            </w:r>
            <w:r>
              <w:rPr>
                <w:rFonts w:ascii="Times New Roman" w:eastAsia="楷体_GB2312" w:hAnsi="Times New Roman" w:cs="Times New Roman"/>
                <w:bCs/>
                <w:sz w:val="30"/>
                <w:szCs w:val="30"/>
              </w:rPr>
              <w:t>424</w:t>
            </w:r>
            <w:r w:rsidR="001B6A0E">
              <w:rPr>
                <w:rFonts w:ascii="Times New Roman" w:eastAsia="楷体_GB2312" w:hAnsi="Times New Roman" w:cs="Times New Roman"/>
                <w:bCs/>
                <w:sz w:val="30"/>
                <w:szCs w:val="30"/>
              </w:rPr>
              <w:t>万元</w:t>
            </w:r>
          </w:p>
        </w:tc>
      </w:tr>
      <w:tr w:rsidR="0030718F" w:rsidTr="008A4381">
        <w:trPr>
          <w:trHeight w:val="407"/>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承担</w:t>
            </w:r>
            <w:r>
              <w:rPr>
                <w:rFonts w:ascii="Times New Roman" w:eastAsia="楷体_GB2312" w:hAnsi="Times New Roman" w:cs="Times New Roman" w:hint="eastAsia"/>
                <w:bCs/>
                <w:sz w:val="30"/>
                <w:szCs w:val="30"/>
              </w:rPr>
              <w:t>地市</w:t>
            </w:r>
            <w:r>
              <w:rPr>
                <w:rFonts w:ascii="Times New Roman" w:eastAsia="楷体_GB2312" w:hAnsi="Times New Roman" w:cs="Times New Roman"/>
                <w:bCs/>
                <w:sz w:val="30"/>
                <w:szCs w:val="30"/>
              </w:rPr>
              <w:t>级项目（课题）</w:t>
            </w:r>
          </w:p>
        </w:tc>
        <w:tc>
          <w:tcPr>
            <w:tcW w:w="1222" w:type="dxa"/>
            <w:gridSpan w:val="3"/>
            <w:tcBorders>
              <w:tl2br w:val="nil"/>
              <w:tr2bl w:val="nil"/>
            </w:tcBorders>
            <w:vAlign w:val="center"/>
          </w:tcPr>
          <w:p w:rsidR="0030718F" w:rsidRDefault="00202B2E">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3</w:t>
            </w:r>
            <w:r w:rsidR="001B6A0E">
              <w:rPr>
                <w:rFonts w:ascii="Times New Roman" w:eastAsia="楷体_GB2312" w:hAnsi="Times New Roman" w:cs="Times New Roman"/>
                <w:bCs/>
                <w:sz w:val="30"/>
                <w:szCs w:val="30"/>
              </w:rPr>
              <w:t>项</w:t>
            </w:r>
          </w:p>
        </w:tc>
        <w:tc>
          <w:tcPr>
            <w:tcW w:w="1188" w:type="dxa"/>
            <w:gridSpan w:val="3"/>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经费</w:t>
            </w:r>
          </w:p>
        </w:tc>
        <w:tc>
          <w:tcPr>
            <w:tcW w:w="1533" w:type="dxa"/>
            <w:gridSpan w:val="3"/>
            <w:tcBorders>
              <w:tl2br w:val="nil"/>
              <w:tr2bl w:val="nil"/>
            </w:tcBorders>
            <w:vAlign w:val="center"/>
          </w:tcPr>
          <w:p w:rsidR="0030718F" w:rsidRDefault="00202B2E">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w:t>
            </w:r>
            <w:r>
              <w:rPr>
                <w:rFonts w:ascii="Times New Roman" w:eastAsia="楷体_GB2312" w:hAnsi="Times New Roman" w:cs="Times New Roman"/>
                <w:bCs/>
                <w:sz w:val="30"/>
                <w:szCs w:val="30"/>
              </w:rPr>
              <w:t>8</w:t>
            </w:r>
            <w:r w:rsidR="001B6A0E">
              <w:rPr>
                <w:rFonts w:ascii="Times New Roman" w:eastAsia="楷体_GB2312" w:hAnsi="Times New Roman" w:cs="Times New Roman"/>
                <w:bCs/>
                <w:sz w:val="30"/>
                <w:szCs w:val="30"/>
              </w:rPr>
              <w:t>万元</w:t>
            </w:r>
          </w:p>
        </w:tc>
      </w:tr>
      <w:tr w:rsidR="0030718F" w:rsidTr="008A4381">
        <w:trPr>
          <w:trHeight w:val="407"/>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承担</w:t>
            </w:r>
            <w:r>
              <w:rPr>
                <w:rFonts w:ascii="Times New Roman" w:eastAsia="楷体_GB2312" w:hAnsi="Times New Roman" w:cs="Times New Roman" w:hint="eastAsia"/>
                <w:bCs/>
                <w:sz w:val="30"/>
                <w:szCs w:val="30"/>
              </w:rPr>
              <w:t>横向</w:t>
            </w:r>
            <w:r>
              <w:rPr>
                <w:rFonts w:ascii="Times New Roman" w:eastAsia="楷体_GB2312" w:hAnsi="Times New Roman" w:cs="Times New Roman"/>
                <w:bCs/>
                <w:sz w:val="30"/>
                <w:szCs w:val="30"/>
              </w:rPr>
              <w:t>项目（课题）</w:t>
            </w:r>
          </w:p>
        </w:tc>
        <w:tc>
          <w:tcPr>
            <w:tcW w:w="1222" w:type="dxa"/>
            <w:gridSpan w:val="3"/>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w:t>
            </w:r>
            <w:r>
              <w:rPr>
                <w:rFonts w:ascii="Times New Roman" w:eastAsia="楷体_GB2312" w:hAnsi="Times New Roman" w:cs="Times New Roman"/>
                <w:bCs/>
                <w:sz w:val="30"/>
                <w:szCs w:val="30"/>
              </w:rPr>
              <w:t>6</w:t>
            </w:r>
            <w:r w:rsidR="001B6A0E">
              <w:rPr>
                <w:rFonts w:ascii="Times New Roman" w:eastAsia="楷体_GB2312" w:hAnsi="Times New Roman" w:cs="Times New Roman"/>
                <w:bCs/>
                <w:sz w:val="30"/>
                <w:szCs w:val="30"/>
              </w:rPr>
              <w:t>项</w:t>
            </w:r>
          </w:p>
        </w:tc>
        <w:tc>
          <w:tcPr>
            <w:tcW w:w="1188" w:type="dxa"/>
            <w:gridSpan w:val="3"/>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经费</w:t>
            </w:r>
          </w:p>
        </w:tc>
        <w:tc>
          <w:tcPr>
            <w:tcW w:w="1533" w:type="dxa"/>
            <w:gridSpan w:val="3"/>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w:t>
            </w:r>
            <w:r>
              <w:rPr>
                <w:rFonts w:ascii="Times New Roman" w:eastAsia="楷体_GB2312" w:hAnsi="Times New Roman" w:cs="Times New Roman"/>
                <w:bCs/>
                <w:sz w:val="30"/>
                <w:szCs w:val="30"/>
              </w:rPr>
              <w:t>451</w:t>
            </w:r>
            <w:r w:rsidR="001B6A0E">
              <w:rPr>
                <w:rFonts w:ascii="Times New Roman" w:eastAsia="楷体_GB2312" w:hAnsi="Times New Roman" w:cs="Times New Roman"/>
                <w:bCs/>
                <w:sz w:val="30"/>
                <w:szCs w:val="30"/>
              </w:rPr>
              <w:t>万元</w:t>
            </w:r>
          </w:p>
        </w:tc>
      </w:tr>
      <w:tr w:rsidR="0030718F" w:rsidTr="008A4381">
        <w:trPr>
          <w:trHeight w:val="407"/>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合计</w:t>
            </w:r>
          </w:p>
        </w:tc>
        <w:tc>
          <w:tcPr>
            <w:tcW w:w="1222" w:type="dxa"/>
            <w:gridSpan w:val="3"/>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w:t>
            </w:r>
            <w:r>
              <w:rPr>
                <w:rFonts w:ascii="Times New Roman" w:eastAsia="楷体_GB2312" w:hAnsi="Times New Roman" w:cs="Times New Roman"/>
                <w:bCs/>
                <w:sz w:val="30"/>
                <w:szCs w:val="30"/>
              </w:rPr>
              <w:t>7</w:t>
            </w:r>
            <w:r>
              <w:rPr>
                <w:rFonts w:ascii="Times New Roman" w:eastAsia="楷体_GB2312" w:hAnsi="Times New Roman" w:cs="Times New Roman" w:hint="eastAsia"/>
                <w:bCs/>
                <w:sz w:val="30"/>
                <w:szCs w:val="30"/>
              </w:rPr>
              <w:t>项</w:t>
            </w:r>
          </w:p>
        </w:tc>
        <w:tc>
          <w:tcPr>
            <w:tcW w:w="1188" w:type="dxa"/>
            <w:gridSpan w:val="3"/>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1533" w:type="dxa"/>
            <w:gridSpan w:val="3"/>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4</w:t>
            </w:r>
            <w:r>
              <w:rPr>
                <w:rFonts w:ascii="Times New Roman" w:eastAsia="楷体_GB2312" w:hAnsi="Times New Roman" w:cs="Times New Roman"/>
                <w:bCs/>
                <w:sz w:val="30"/>
                <w:szCs w:val="30"/>
              </w:rPr>
              <w:t>966</w:t>
            </w:r>
            <w:r>
              <w:rPr>
                <w:rFonts w:ascii="Times New Roman" w:eastAsia="楷体_GB2312" w:hAnsi="Times New Roman" w:cs="Times New Roman" w:hint="eastAsia"/>
                <w:bCs/>
                <w:sz w:val="30"/>
                <w:szCs w:val="30"/>
              </w:rPr>
              <w:t>万元</w:t>
            </w:r>
          </w:p>
        </w:tc>
      </w:tr>
      <w:tr w:rsidR="0030718F">
        <w:trPr>
          <w:trHeight w:val="431"/>
          <w:jc w:val="center"/>
        </w:trPr>
        <w:tc>
          <w:tcPr>
            <w:tcW w:w="1157" w:type="dxa"/>
            <w:vMerge w:val="restart"/>
            <w:tcBorders>
              <w:tl2br w:val="nil"/>
              <w:tr2bl w:val="nil"/>
            </w:tcBorders>
            <w:vAlign w:val="center"/>
          </w:tcPr>
          <w:p w:rsidR="0030718F" w:rsidRDefault="001B6A0E">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人才队伍</w:t>
            </w:r>
          </w:p>
        </w:tc>
        <w:tc>
          <w:tcPr>
            <w:tcW w:w="2696" w:type="dxa"/>
            <w:gridSpan w:val="4"/>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固定人员</w:t>
            </w:r>
          </w:p>
        </w:tc>
        <w:tc>
          <w:tcPr>
            <w:tcW w:w="4793" w:type="dxa"/>
            <w:gridSpan w:val="10"/>
            <w:tcBorders>
              <w:tl2br w:val="nil"/>
              <w:tr2bl w:val="nil"/>
            </w:tcBorders>
            <w:vAlign w:val="center"/>
          </w:tcPr>
          <w:p w:rsidR="0030718F" w:rsidRDefault="008A438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8</w:t>
            </w:r>
            <w:r>
              <w:rPr>
                <w:rFonts w:ascii="Times New Roman" w:eastAsia="楷体_GB2312" w:hAnsi="Times New Roman" w:cs="Times New Roman"/>
                <w:bCs/>
                <w:sz w:val="30"/>
                <w:szCs w:val="30"/>
              </w:rPr>
              <w:t>3</w:t>
            </w:r>
            <w:r w:rsidR="001B6A0E">
              <w:rPr>
                <w:rFonts w:ascii="Times New Roman" w:eastAsia="楷体_GB2312" w:hAnsi="Times New Roman" w:cs="Times New Roman"/>
                <w:bCs/>
                <w:sz w:val="30"/>
                <w:szCs w:val="30"/>
              </w:rPr>
              <w:t>人</w:t>
            </w:r>
          </w:p>
        </w:tc>
      </w:tr>
      <w:tr w:rsidR="0030718F" w:rsidTr="008A4381">
        <w:trPr>
          <w:trHeight w:val="431"/>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1704" w:type="dxa"/>
            <w:gridSpan w:val="2"/>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高级职称</w:t>
            </w:r>
          </w:p>
        </w:tc>
        <w:tc>
          <w:tcPr>
            <w:tcW w:w="992" w:type="dxa"/>
            <w:gridSpan w:val="2"/>
            <w:tcBorders>
              <w:tl2br w:val="nil"/>
              <w:tr2bl w:val="nil"/>
            </w:tcBorders>
            <w:vAlign w:val="center"/>
          </w:tcPr>
          <w:p w:rsidR="0030718F" w:rsidRDefault="009832B8">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50</w:t>
            </w:r>
            <w:r w:rsidR="001B6A0E">
              <w:rPr>
                <w:rFonts w:ascii="Times New Roman" w:eastAsia="楷体_GB2312" w:hAnsi="Times New Roman" w:cs="Times New Roman"/>
                <w:bCs/>
                <w:sz w:val="30"/>
                <w:szCs w:val="30"/>
              </w:rPr>
              <w:t>人</w:t>
            </w:r>
          </w:p>
        </w:tc>
        <w:tc>
          <w:tcPr>
            <w:tcW w:w="1559" w:type="dxa"/>
            <w:gridSpan w:val="2"/>
            <w:tcBorders>
              <w:tl2br w:val="nil"/>
              <w:tr2bl w:val="nil"/>
            </w:tcBorders>
            <w:vAlign w:val="center"/>
          </w:tcPr>
          <w:p w:rsidR="0030718F" w:rsidRDefault="001B6A0E">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中级职称</w:t>
            </w:r>
          </w:p>
        </w:tc>
        <w:tc>
          <w:tcPr>
            <w:tcW w:w="851" w:type="dxa"/>
            <w:gridSpan w:val="3"/>
            <w:tcBorders>
              <w:tl2br w:val="nil"/>
              <w:tr2bl w:val="nil"/>
            </w:tcBorders>
            <w:vAlign w:val="center"/>
          </w:tcPr>
          <w:p w:rsidR="0030718F" w:rsidRDefault="009832B8">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33</w:t>
            </w:r>
            <w:r w:rsidR="001B6A0E">
              <w:rPr>
                <w:rFonts w:ascii="Times New Roman" w:eastAsia="楷体_GB2312" w:hAnsi="Times New Roman" w:cs="Times New Roman"/>
                <w:bCs/>
                <w:sz w:val="30"/>
                <w:szCs w:val="30"/>
              </w:rPr>
              <w:t>人</w:t>
            </w:r>
          </w:p>
        </w:tc>
        <w:tc>
          <w:tcPr>
            <w:tcW w:w="850" w:type="dxa"/>
            <w:gridSpan w:val="2"/>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初级职称</w:t>
            </w:r>
          </w:p>
        </w:tc>
        <w:tc>
          <w:tcPr>
            <w:tcW w:w="1533" w:type="dxa"/>
            <w:gridSpan w:val="3"/>
            <w:tcBorders>
              <w:tl2br w:val="nil"/>
              <w:tr2bl w:val="nil"/>
            </w:tcBorders>
            <w:vAlign w:val="center"/>
          </w:tcPr>
          <w:p w:rsidR="0030718F" w:rsidRDefault="00004BCE">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人</w:t>
            </w:r>
          </w:p>
        </w:tc>
      </w:tr>
      <w:tr w:rsidR="0030718F">
        <w:trPr>
          <w:trHeight w:val="431"/>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2696" w:type="dxa"/>
            <w:gridSpan w:val="4"/>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流动人员</w:t>
            </w:r>
          </w:p>
        </w:tc>
        <w:tc>
          <w:tcPr>
            <w:tcW w:w="4793" w:type="dxa"/>
            <w:gridSpan w:val="10"/>
            <w:tcBorders>
              <w:tl2br w:val="nil"/>
              <w:tr2bl w:val="nil"/>
            </w:tcBorders>
            <w:vAlign w:val="center"/>
          </w:tcPr>
          <w:p w:rsidR="0030718F" w:rsidRDefault="008A438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w:t>
            </w:r>
            <w:r>
              <w:rPr>
                <w:rFonts w:ascii="Times New Roman" w:eastAsia="楷体_GB2312" w:hAnsi="Times New Roman" w:cs="Times New Roman"/>
                <w:bCs/>
                <w:sz w:val="30"/>
                <w:szCs w:val="30"/>
              </w:rPr>
              <w:t>0</w:t>
            </w:r>
            <w:r w:rsidR="001B6A0E">
              <w:rPr>
                <w:rFonts w:ascii="Times New Roman" w:eastAsia="楷体_GB2312" w:hAnsi="Times New Roman" w:cs="Times New Roman"/>
                <w:bCs/>
                <w:sz w:val="30"/>
                <w:szCs w:val="30"/>
              </w:rPr>
              <w:t>人</w:t>
            </w:r>
          </w:p>
        </w:tc>
      </w:tr>
      <w:tr w:rsidR="0030718F" w:rsidTr="008A4381">
        <w:trPr>
          <w:trHeight w:val="431"/>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1704" w:type="dxa"/>
            <w:gridSpan w:val="2"/>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高级职称</w:t>
            </w:r>
          </w:p>
        </w:tc>
        <w:tc>
          <w:tcPr>
            <w:tcW w:w="992" w:type="dxa"/>
            <w:gridSpan w:val="2"/>
            <w:tcBorders>
              <w:tl2br w:val="nil"/>
              <w:tr2bl w:val="nil"/>
            </w:tcBorders>
            <w:vAlign w:val="center"/>
          </w:tcPr>
          <w:p w:rsidR="0030718F" w:rsidRDefault="008A438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w:t>
            </w:r>
            <w:r>
              <w:rPr>
                <w:rFonts w:ascii="Times New Roman" w:eastAsia="楷体_GB2312" w:hAnsi="Times New Roman" w:cs="Times New Roman"/>
                <w:bCs/>
                <w:sz w:val="30"/>
                <w:szCs w:val="30"/>
              </w:rPr>
              <w:t>0</w:t>
            </w:r>
            <w:r w:rsidR="001B6A0E">
              <w:rPr>
                <w:rFonts w:ascii="Times New Roman" w:eastAsia="楷体_GB2312" w:hAnsi="Times New Roman" w:cs="Times New Roman"/>
                <w:bCs/>
                <w:sz w:val="30"/>
                <w:szCs w:val="30"/>
              </w:rPr>
              <w:t>人</w:t>
            </w:r>
          </w:p>
        </w:tc>
        <w:tc>
          <w:tcPr>
            <w:tcW w:w="1559" w:type="dxa"/>
            <w:gridSpan w:val="2"/>
            <w:tcBorders>
              <w:tl2br w:val="nil"/>
              <w:tr2bl w:val="nil"/>
            </w:tcBorders>
            <w:vAlign w:val="center"/>
          </w:tcPr>
          <w:p w:rsidR="0030718F" w:rsidRDefault="001B6A0E">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中级职称</w:t>
            </w:r>
          </w:p>
        </w:tc>
        <w:tc>
          <w:tcPr>
            <w:tcW w:w="851" w:type="dxa"/>
            <w:gridSpan w:val="3"/>
            <w:tcBorders>
              <w:tl2br w:val="nil"/>
              <w:tr2bl w:val="nil"/>
            </w:tcBorders>
            <w:vAlign w:val="center"/>
          </w:tcPr>
          <w:p w:rsidR="0030718F" w:rsidRDefault="008A438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人</w:t>
            </w:r>
          </w:p>
        </w:tc>
        <w:tc>
          <w:tcPr>
            <w:tcW w:w="850" w:type="dxa"/>
            <w:gridSpan w:val="2"/>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初级职称</w:t>
            </w:r>
          </w:p>
        </w:tc>
        <w:tc>
          <w:tcPr>
            <w:tcW w:w="1533" w:type="dxa"/>
            <w:gridSpan w:val="3"/>
            <w:tcBorders>
              <w:tl2br w:val="nil"/>
              <w:tr2bl w:val="nil"/>
            </w:tcBorders>
            <w:vAlign w:val="center"/>
          </w:tcPr>
          <w:p w:rsidR="0030718F" w:rsidRDefault="008A438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人</w:t>
            </w:r>
          </w:p>
        </w:tc>
      </w:tr>
      <w:tr w:rsidR="0030718F" w:rsidTr="008A4381">
        <w:trPr>
          <w:trHeight w:val="218"/>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2696" w:type="dxa"/>
            <w:gridSpan w:val="4"/>
            <w:vMerge w:val="restart"/>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院士</w:t>
            </w:r>
          </w:p>
        </w:tc>
        <w:tc>
          <w:tcPr>
            <w:tcW w:w="850" w:type="dxa"/>
            <w:tcBorders>
              <w:tl2br w:val="nil"/>
              <w:tr2bl w:val="nil"/>
            </w:tcBorders>
            <w:vAlign w:val="center"/>
          </w:tcPr>
          <w:p w:rsidR="0030718F" w:rsidRDefault="001B6A0E">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sz w:val="30"/>
                <w:szCs w:val="30"/>
              </w:rPr>
              <w:t>固定</w:t>
            </w:r>
          </w:p>
        </w:tc>
        <w:tc>
          <w:tcPr>
            <w:tcW w:w="709" w:type="dxa"/>
            <w:tcBorders>
              <w:tl2br w:val="nil"/>
              <w:tr2bl w:val="nil"/>
            </w:tcBorders>
            <w:vAlign w:val="center"/>
          </w:tcPr>
          <w:p w:rsidR="0030718F" w:rsidRDefault="008A4381">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人</w:t>
            </w:r>
          </w:p>
        </w:tc>
        <w:tc>
          <w:tcPr>
            <w:tcW w:w="1701" w:type="dxa"/>
            <w:gridSpan w:val="5"/>
            <w:vMerge w:val="restart"/>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千人计划</w:t>
            </w:r>
          </w:p>
        </w:tc>
        <w:tc>
          <w:tcPr>
            <w:tcW w:w="851" w:type="dxa"/>
            <w:gridSpan w:val="2"/>
            <w:tcBorders>
              <w:tl2br w:val="nil"/>
              <w:tr2bl w:val="nil"/>
            </w:tcBorders>
            <w:vAlign w:val="center"/>
          </w:tcPr>
          <w:p w:rsidR="0030718F" w:rsidRDefault="001B6A0E" w:rsidP="008A4381">
            <w:pPr>
              <w:adjustRightInd w:val="0"/>
              <w:snapToGrid w:val="0"/>
              <w:jc w:val="center"/>
              <w:rPr>
                <w:rFonts w:ascii="Times New Roman" w:eastAsia="楷体_GB2312" w:hAnsi="Times New Roman" w:cs="Times New Roman"/>
                <w:sz w:val="30"/>
                <w:szCs w:val="30"/>
              </w:rPr>
            </w:pPr>
            <w:r>
              <w:rPr>
                <w:rFonts w:ascii="Times New Roman" w:eastAsia="楷体_GB2312" w:hAnsi="Times New Roman" w:cs="Times New Roman" w:hint="eastAsia"/>
                <w:sz w:val="30"/>
                <w:szCs w:val="30"/>
              </w:rPr>
              <w:t>固定</w:t>
            </w:r>
          </w:p>
        </w:tc>
        <w:tc>
          <w:tcPr>
            <w:tcW w:w="682" w:type="dxa"/>
            <w:tcBorders>
              <w:tl2br w:val="nil"/>
              <w:tr2bl w:val="nil"/>
            </w:tcBorders>
            <w:vAlign w:val="center"/>
          </w:tcPr>
          <w:p w:rsidR="0030718F" w:rsidRDefault="008A4381">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人</w:t>
            </w:r>
          </w:p>
        </w:tc>
      </w:tr>
      <w:tr w:rsidR="0030718F" w:rsidTr="008A4381">
        <w:trPr>
          <w:trHeight w:val="863"/>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2696" w:type="dxa"/>
            <w:gridSpan w:val="4"/>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850" w:type="dxa"/>
            <w:tcBorders>
              <w:tl2br w:val="nil"/>
              <w:tr2bl w:val="nil"/>
            </w:tcBorders>
            <w:vAlign w:val="center"/>
          </w:tcPr>
          <w:p w:rsidR="0030718F" w:rsidRDefault="001B6A0E">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sz w:val="30"/>
                <w:szCs w:val="30"/>
              </w:rPr>
              <w:t>流动</w:t>
            </w:r>
          </w:p>
        </w:tc>
        <w:tc>
          <w:tcPr>
            <w:tcW w:w="709" w:type="dxa"/>
            <w:tcBorders>
              <w:tl2br w:val="nil"/>
              <w:tr2bl w:val="nil"/>
            </w:tcBorders>
            <w:vAlign w:val="center"/>
          </w:tcPr>
          <w:p w:rsidR="0030718F" w:rsidRDefault="008A4381">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人</w:t>
            </w:r>
          </w:p>
        </w:tc>
        <w:tc>
          <w:tcPr>
            <w:tcW w:w="1701" w:type="dxa"/>
            <w:gridSpan w:val="5"/>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851" w:type="dxa"/>
            <w:gridSpan w:val="2"/>
            <w:tcBorders>
              <w:tl2br w:val="nil"/>
              <w:tr2bl w:val="nil"/>
            </w:tcBorders>
            <w:vAlign w:val="center"/>
          </w:tcPr>
          <w:p w:rsidR="0030718F" w:rsidRDefault="001B6A0E" w:rsidP="008A438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sz w:val="30"/>
                <w:szCs w:val="30"/>
              </w:rPr>
              <w:t>流动</w:t>
            </w:r>
          </w:p>
        </w:tc>
        <w:tc>
          <w:tcPr>
            <w:tcW w:w="682" w:type="dxa"/>
            <w:tcBorders>
              <w:tl2br w:val="nil"/>
              <w:tr2bl w:val="nil"/>
            </w:tcBorders>
            <w:vAlign w:val="center"/>
          </w:tcPr>
          <w:p w:rsidR="0030718F" w:rsidRDefault="001F5378">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bCs/>
                <w:sz w:val="30"/>
                <w:szCs w:val="30"/>
              </w:rPr>
              <w:t>0</w:t>
            </w:r>
            <w:r w:rsidR="001B6A0E">
              <w:rPr>
                <w:rFonts w:ascii="Times New Roman" w:eastAsia="楷体_GB2312" w:hAnsi="Times New Roman" w:cs="Times New Roman"/>
                <w:bCs/>
                <w:sz w:val="30"/>
                <w:szCs w:val="30"/>
              </w:rPr>
              <w:t>人</w:t>
            </w:r>
          </w:p>
        </w:tc>
      </w:tr>
      <w:tr w:rsidR="0030718F" w:rsidTr="008A4381">
        <w:trPr>
          <w:trHeight w:val="218"/>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2696" w:type="dxa"/>
            <w:gridSpan w:val="4"/>
            <w:vMerge w:val="restart"/>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万人计划</w:t>
            </w:r>
          </w:p>
        </w:tc>
        <w:tc>
          <w:tcPr>
            <w:tcW w:w="850" w:type="dxa"/>
            <w:tcBorders>
              <w:tl2br w:val="nil"/>
              <w:tr2bl w:val="nil"/>
            </w:tcBorders>
            <w:vAlign w:val="center"/>
          </w:tcPr>
          <w:p w:rsidR="0030718F" w:rsidRDefault="001B6A0E">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sz w:val="30"/>
                <w:szCs w:val="30"/>
              </w:rPr>
              <w:t>固定</w:t>
            </w:r>
          </w:p>
        </w:tc>
        <w:tc>
          <w:tcPr>
            <w:tcW w:w="709" w:type="dxa"/>
            <w:tcBorders>
              <w:tl2br w:val="nil"/>
              <w:tr2bl w:val="nil"/>
            </w:tcBorders>
            <w:vAlign w:val="center"/>
          </w:tcPr>
          <w:p w:rsidR="0030718F" w:rsidRDefault="008A4381" w:rsidP="008A4381">
            <w:pPr>
              <w:adjustRightInd w:val="0"/>
              <w:snapToGrid w:val="0"/>
              <w:jc w:val="center"/>
              <w:rPr>
                <w:rFonts w:ascii="Times New Roman" w:eastAsia="楷体_GB2312" w:hAnsi="Times New Roman" w:cs="Times New Roman"/>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人</w:t>
            </w:r>
          </w:p>
        </w:tc>
        <w:tc>
          <w:tcPr>
            <w:tcW w:w="1701" w:type="dxa"/>
            <w:gridSpan w:val="5"/>
            <w:vMerge w:val="restart"/>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青年千人</w:t>
            </w:r>
          </w:p>
        </w:tc>
        <w:tc>
          <w:tcPr>
            <w:tcW w:w="851" w:type="dxa"/>
            <w:gridSpan w:val="2"/>
            <w:tcBorders>
              <w:tl2br w:val="nil"/>
              <w:tr2bl w:val="nil"/>
            </w:tcBorders>
            <w:vAlign w:val="center"/>
          </w:tcPr>
          <w:p w:rsidR="0030718F" w:rsidRDefault="001B6A0E">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sz w:val="30"/>
                <w:szCs w:val="30"/>
              </w:rPr>
              <w:t>固定</w:t>
            </w:r>
          </w:p>
        </w:tc>
        <w:tc>
          <w:tcPr>
            <w:tcW w:w="682" w:type="dxa"/>
            <w:tcBorders>
              <w:tl2br w:val="nil"/>
              <w:tr2bl w:val="nil"/>
            </w:tcBorders>
            <w:vAlign w:val="center"/>
          </w:tcPr>
          <w:p w:rsidR="0030718F" w:rsidRDefault="008A4381">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人</w:t>
            </w:r>
          </w:p>
        </w:tc>
      </w:tr>
      <w:tr w:rsidR="0030718F" w:rsidTr="008A4381">
        <w:trPr>
          <w:trHeight w:val="217"/>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2696" w:type="dxa"/>
            <w:gridSpan w:val="4"/>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850" w:type="dxa"/>
            <w:tcBorders>
              <w:tl2br w:val="nil"/>
              <w:tr2bl w:val="nil"/>
            </w:tcBorders>
            <w:vAlign w:val="center"/>
          </w:tcPr>
          <w:p w:rsidR="0030718F" w:rsidRDefault="001B6A0E">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sz w:val="30"/>
                <w:szCs w:val="30"/>
              </w:rPr>
              <w:t>流动</w:t>
            </w:r>
          </w:p>
        </w:tc>
        <w:tc>
          <w:tcPr>
            <w:tcW w:w="709" w:type="dxa"/>
            <w:tcBorders>
              <w:tl2br w:val="nil"/>
              <w:tr2bl w:val="nil"/>
            </w:tcBorders>
            <w:vAlign w:val="center"/>
          </w:tcPr>
          <w:p w:rsidR="0030718F" w:rsidRDefault="001F5378" w:rsidP="008A4381">
            <w:pPr>
              <w:adjustRightInd w:val="0"/>
              <w:snapToGrid w:val="0"/>
              <w:jc w:val="center"/>
              <w:rPr>
                <w:rFonts w:ascii="Times New Roman" w:eastAsia="楷体_GB2312" w:hAnsi="Times New Roman" w:cs="Times New Roman"/>
                <w:sz w:val="30"/>
                <w:szCs w:val="30"/>
              </w:rPr>
            </w:pPr>
            <w:r>
              <w:rPr>
                <w:rFonts w:ascii="Times New Roman" w:eastAsia="楷体_GB2312" w:hAnsi="Times New Roman" w:cs="Times New Roman" w:hint="eastAsia"/>
                <w:bCs/>
                <w:sz w:val="30"/>
                <w:szCs w:val="30"/>
              </w:rPr>
              <w:t>1</w:t>
            </w:r>
            <w:r w:rsidR="001B6A0E">
              <w:rPr>
                <w:rFonts w:ascii="Times New Roman" w:eastAsia="楷体_GB2312" w:hAnsi="Times New Roman" w:cs="Times New Roman"/>
                <w:bCs/>
                <w:sz w:val="30"/>
                <w:szCs w:val="30"/>
              </w:rPr>
              <w:t>人</w:t>
            </w:r>
          </w:p>
        </w:tc>
        <w:tc>
          <w:tcPr>
            <w:tcW w:w="1701" w:type="dxa"/>
            <w:gridSpan w:val="5"/>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851" w:type="dxa"/>
            <w:gridSpan w:val="2"/>
            <w:tcBorders>
              <w:tl2br w:val="nil"/>
              <w:tr2bl w:val="nil"/>
            </w:tcBorders>
            <w:vAlign w:val="center"/>
          </w:tcPr>
          <w:p w:rsidR="0030718F" w:rsidRDefault="001B6A0E">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sz w:val="30"/>
                <w:szCs w:val="30"/>
              </w:rPr>
              <w:t>流动</w:t>
            </w:r>
          </w:p>
        </w:tc>
        <w:tc>
          <w:tcPr>
            <w:tcW w:w="682" w:type="dxa"/>
            <w:tcBorders>
              <w:tl2br w:val="nil"/>
              <w:tr2bl w:val="nil"/>
            </w:tcBorders>
            <w:vAlign w:val="center"/>
          </w:tcPr>
          <w:p w:rsidR="0030718F" w:rsidRDefault="001F5378">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bCs/>
                <w:sz w:val="30"/>
                <w:szCs w:val="30"/>
              </w:rPr>
              <w:t>1</w:t>
            </w:r>
            <w:r w:rsidR="001B6A0E">
              <w:rPr>
                <w:rFonts w:ascii="Times New Roman" w:eastAsia="楷体_GB2312" w:hAnsi="Times New Roman" w:cs="Times New Roman"/>
                <w:bCs/>
                <w:sz w:val="30"/>
                <w:szCs w:val="30"/>
              </w:rPr>
              <w:t>人</w:t>
            </w:r>
          </w:p>
        </w:tc>
      </w:tr>
      <w:tr w:rsidR="0030718F" w:rsidTr="008A4381">
        <w:trPr>
          <w:trHeight w:val="218"/>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2696" w:type="dxa"/>
            <w:gridSpan w:val="4"/>
            <w:vMerge w:val="restart"/>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百千万人才</w:t>
            </w:r>
          </w:p>
        </w:tc>
        <w:tc>
          <w:tcPr>
            <w:tcW w:w="850" w:type="dxa"/>
            <w:tcBorders>
              <w:tl2br w:val="nil"/>
              <w:tr2bl w:val="nil"/>
            </w:tcBorders>
            <w:vAlign w:val="center"/>
          </w:tcPr>
          <w:p w:rsidR="0030718F" w:rsidRDefault="001B6A0E">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sz w:val="30"/>
                <w:szCs w:val="30"/>
              </w:rPr>
              <w:t>固定</w:t>
            </w:r>
          </w:p>
        </w:tc>
        <w:tc>
          <w:tcPr>
            <w:tcW w:w="709" w:type="dxa"/>
            <w:tcBorders>
              <w:tl2br w:val="nil"/>
              <w:tr2bl w:val="nil"/>
            </w:tcBorders>
            <w:vAlign w:val="center"/>
          </w:tcPr>
          <w:p w:rsidR="0030718F" w:rsidRDefault="008A4381" w:rsidP="008A4381">
            <w:pPr>
              <w:adjustRightInd w:val="0"/>
              <w:snapToGrid w:val="0"/>
              <w:jc w:val="center"/>
              <w:rPr>
                <w:rFonts w:ascii="Times New Roman" w:eastAsia="楷体_GB2312" w:hAnsi="Times New Roman" w:cs="Times New Roman"/>
                <w:sz w:val="30"/>
                <w:szCs w:val="30"/>
              </w:rPr>
            </w:pPr>
            <w:r>
              <w:rPr>
                <w:rFonts w:ascii="Times New Roman" w:eastAsia="楷体_GB2312" w:hAnsi="Times New Roman" w:cs="Times New Roman" w:hint="eastAsia"/>
                <w:bCs/>
                <w:sz w:val="30"/>
                <w:szCs w:val="30"/>
              </w:rPr>
              <w:t>1</w:t>
            </w:r>
            <w:r w:rsidR="001B6A0E">
              <w:rPr>
                <w:rFonts w:ascii="Times New Roman" w:eastAsia="楷体_GB2312" w:hAnsi="Times New Roman" w:cs="Times New Roman"/>
                <w:bCs/>
                <w:sz w:val="30"/>
                <w:szCs w:val="30"/>
              </w:rPr>
              <w:t>人</w:t>
            </w:r>
          </w:p>
        </w:tc>
        <w:tc>
          <w:tcPr>
            <w:tcW w:w="1701" w:type="dxa"/>
            <w:gridSpan w:val="5"/>
            <w:vMerge w:val="restart"/>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杰青</w:t>
            </w:r>
            <w:proofErr w:type="gramStart"/>
            <w:r>
              <w:rPr>
                <w:rFonts w:ascii="Times New Roman" w:eastAsia="楷体_GB2312" w:hAnsi="Times New Roman" w:cs="Times New Roman"/>
                <w:bCs/>
                <w:sz w:val="30"/>
                <w:szCs w:val="30"/>
              </w:rPr>
              <w:t>或优青</w:t>
            </w:r>
            <w:proofErr w:type="gramEnd"/>
          </w:p>
        </w:tc>
        <w:tc>
          <w:tcPr>
            <w:tcW w:w="851" w:type="dxa"/>
            <w:gridSpan w:val="2"/>
            <w:tcBorders>
              <w:tl2br w:val="nil"/>
              <w:tr2bl w:val="nil"/>
            </w:tcBorders>
            <w:vAlign w:val="center"/>
          </w:tcPr>
          <w:p w:rsidR="0030718F" w:rsidRDefault="001B6A0E">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sz w:val="30"/>
                <w:szCs w:val="30"/>
              </w:rPr>
              <w:t>固定</w:t>
            </w:r>
          </w:p>
        </w:tc>
        <w:tc>
          <w:tcPr>
            <w:tcW w:w="682" w:type="dxa"/>
            <w:tcBorders>
              <w:tl2br w:val="nil"/>
              <w:tr2bl w:val="nil"/>
            </w:tcBorders>
            <w:vAlign w:val="center"/>
          </w:tcPr>
          <w:p w:rsidR="0030718F" w:rsidRDefault="001F5378">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人</w:t>
            </w:r>
          </w:p>
        </w:tc>
      </w:tr>
      <w:tr w:rsidR="0030718F" w:rsidTr="008A4381">
        <w:trPr>
          <w:trHeight w:val="217"/>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2696" w:type="dxa"/>
            <w:gridSpan w:val="4"/>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850" w:type="dxa"/>
            <w:tcBorders>
              <w:tl2br w:val="nil"/>
              <w:tr2bl w:val="nil"/>
            </w:tcBorders>
            <w:vAlign w:val="center"/>
          </w:tcPr>
          <w:p w:rsidR="0030718F" w:rsidRDefault="001B6A0E">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sz w:val="30"/>
                <w:szCs w:val="30"/>
              </w:rPr>
              <w:t>流动</w:t>
            </w:r>
          </w:p>
        </w:tc>
        <w:tc>
          <w:tcPr>
            <w:tcW w:w="709" w:type="dxa"/>
            <w:tcBorders>
              <w:tl2br w:val="nil"/>
              <w:tr2bl w:val="nil"/>
            </w:tcBorders>
            <w:vAlign w:val="center"/>
          </w:tcPr>
          <w:p w:rsidR="0030718F" w:rsidRDefault="00C162C9" w:rsidP="008A4381">
            <w:pPr>
              <w:adjustRightInd w:val="0"/>
              <w:snapToGrid w:val="0"/>
              <w:jc w:val="center"/>
              <w:rPr>
                <w:rFonts w:ascii="Times New Roman" w:eastAsia="楷体_GB2312" w:hAnsi="Times New Roman" w:cs="Times New Roman"/>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人</w:t>
            </w:r>
          </w:p>
        </w:tc>
        <w:tc>
          <w:tcPr>
            <w:tcW w:w="1701" w:type="dxa"/>
            <w:gridSpan w:val="5"/>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851" w:type="dxa"/>
            <w:gridSpan w:val="2"/>
            <w:tcBorders>
              <w:tl2br w:val="nil"/>
              <w:tr2bl w:val="nil"/>
            </w:tcBorders>
            <w:vAlign w:val="center"/>
          </w:tcPr>
          <w:p w:rsidR="0030718F" w:rsidRDefault="001B6A0E">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sz w:val="30"/>
                <w:szCs w:val="30"/>
              </w:rPr>
              <w:t>流动</w:t>
            </w:r>
          </w:p>
        </w:tc>
        <w:tc>
          <w:tcPr>
            <w:tcW w:w="682" w:type="dxa"/>
            <w:tcBorders>
              <w:tl2br w:val="nil"/>
              <w:tr2bl w:val="nil"/>
            </w:tcBorders>
            <w:vAlign w:val="center"/>
          </w:tcPr>
          <w:p w:rsidR="0030718F" w:rsidRDefault="001F5378">
            <w:pPr>
              <w:adjustRightInd w:val="0"/>
              <w:snapToGrid w:val="0"/>
              <w:jc w:val="right"/>
              <w:rPr>
                <w:rFonts w:ascii="Times New Roman" w:eastAsia="楷体_GB2312" w:hAnsi="Times New Roman" w:cs="Times New Roman"/>
                <w:sz w:val="30"/>
                <w:szCs w:val="30"/>
              </w:rPr>
            </w:pPr>
            <w:r w:rsidRPr="001F5378">
              <w:rPr>
                <w:rFonts w:ascii="Times New Roman" w:eastAsia="楷体_GB2312" w:hAnsi="Times New Roman" w:cs="Times New Roman"/>
                <w:bCs/>
                <w:sz w:val="30"/>
                <w:szCs w:val="30"/>
              </w:rPr>
              <w:t>2</w:t>
            </w:r>
            <w:r w:rsidR="001B6A0E">
              <w:rPr>
                <w:rFonts w:ascii="Times New Roman" w:eastAsia="楷体_GB2312" w:hAnsi="Times New Roman" w:cs="Times New Roman"/>
                <w:bCs/>
                <w:sz w:val="30"/>
                <w:szCs w:val="30"/>
              </w:rPr>
              <w:t>人</w:t>
            </w:r>
          </w:p>
        </w:tc>
      </w:tr>
      <w:tr w:rsidR="0030718F">
        <w:trPr>
          <w:trHeight w:val="218"/>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2696" w:type="dxa"/>
            <w:gridSpan w:val="4"/>
            <w:vMerge w:val="restart"/>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省部级人才计划</w:t>
            </w:r>
          </w:p>
        </w:tc>
        <w:tc>
          <w:tcPr>
            <w:tcW w:w="2410" w:type="dxa"/>
            <w:gridSpan w:val="5"/>
            <w:tcBorders>
              <w:tl2br w:val="nil"/>
              <w:tr2bl w:val="nil"/>
            </w:tcBorders>
            <w:vAlign w:val="center"/>
          </w:tcPr>
          <w:p w:rsidR="0030718F" w:rsidRDefault="001B6A0E">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sz w:val="30"/>
                <w:szCs w:val="30"/>
              </w:rPr>
              <w:t>固定</w:t>
            </w:r>
          </w:p>
        </w:tc>
        <w:tc>
          <w:tcPr>
            <w:tcW w:w="2383" w:type="dxa"/>
            <w:gridSpan w:val="5"/>
            <w:tcBorders>
              <w:tl2br w:val="nil"/>
              <w:tr2bl w:val="nil"/>
            </w:tcBorders>
            <w:vAlign w:val="center"/>
          </w:tcPr>
          <w:p w:rsidR="0030718F" w:rsidRDefault="00C162C9">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bCs/>
                <w:sz w:val="30"/>
                <w:szCs w:val="30"/>
              </w:rPr>
              <w:t>5</w:t>
            </w:r>
            <w:r w:rsidR="001B6A0E">
              <w:rPr>
                <w:rFonts w:ascii="Times New Roman" w:eastAsia="楷体_GB2312" w:hAnsi="Times New Roman" w:cs="Times New Roman"/>
                <w:bCs/>
                <w:sz w:val="30"/>
                <w:szCs w:val="30"/>
              </w:rPr>
              <w:t>人</w:t>
            </w:r>
          </w:p>
        </w:tc>
      </w:tr>
      <w:tr w:rsidR="0030718F">
        <w:trPr>
          <w:trHeight w:val="217"/>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2696" w:type="dxa"/>
            <w:gridSpan w:val="4"/>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2410" w:type="dxa"/>
            <w:gridSpan w:val="5"/>
            <w:tcBorders>
              <w:tl2br w:val="nil"/>
              <w:tr2bl w:val="nil"/>
            </w:tcBorders>
            <w:vAlign w:val="center"/>
          </w:tcPr>
          <w:p w:rsidR="0030718F" w:rsidRDefault="001B6A0E">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sz w:val="30"/>
                <w:szCs w:val="30"/>
              </w:rPr>
              <w:t>流动</w:t>
            </w:r>
          </w:p>
        </w:tc>
        <w:tc>
          <w:tcPr>
            <w:tcW w:w="2383" w:type="dxa"/>
            <w:gridSpan w:val="5"/>
            <w:tcBorders>
              <w:tl2br w:val="nil"/>
              <w:tr2bl w:val="nil"/>
            </w:tcBorders>
            <w:vAlign w:val="center"/>
          </w:tcPr>
          <w:p w:rsidR="0030718F" w:rsidRDefault="00C162C9">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bCs/>
                <w:sz w:val="30"/>
                <w:szCs w:val="30"/>
              </w:rPr>
              <w:t>1</w:t>
            </w:r>
            <w:r w:rsidR="001B6A0E">
              <w:rPr>
                <w:rFonts w:ascii="Times New Roman" w:eastAsia="楷体_GB2312" w:hAnsi="Times New Roman" w:cs="Times New Roman"/>
                <w:bCs/>
                <w:sz w:val="30"/>
                <w:szCs w:val="30"/>
              </w:rPr>
              <w:t>人</w:t>
            </w:r>
          </w:p>
        </w:tc>
      </w:tr>
      <w:tr w:rsidR="0030718F" w:rsidTr="008A4381">
        <w:trPr>
          <w:trHeight w:val="431"/>
          <w:jc w:val="center"/>
        </w:trPr>
        <w:tc>
          <w:tcPr>
            <w:tcW w:w="1157" w:type="dxa"/>
            <w:vMerge w:val="restart"/>
            <w:tcBorders>
              <w:tl2br w:val="nil"/>
              <w:tr2bl w:val="nil"/>
            </w:tcBorders>
            <w:vAlign w:val="center"/>
          </w:tcPr>
          <w:p w:rsidR="00004BCE" w:rsidRDefault="001B6A0E">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运行</w:t>
            </w:r>
          </w:p>
          <w:p w:rsidR="0030718F" w:rsidRDefault="001B6A0E">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管理</w:t>
            </w:r>
          </w:p>
          <w:p w:rsidR="0030718F" w:rsidRDefault="0030718F">
            <w:pPr>
              <w:adjustRightInd w:val="0"/>
              <w:snapToGrid w:val="0"/>
              <w:jc w:val="center"/>
              <w:rPr>
                <w:rFonts w:ascii="Times New Roman" w:eastAsia="楷体_GB2312" w:hAnsi="Times New Roman" w:cs="Times New Roman"/>
                <w:bCs/>
                <w:sz w:val="30"/>
                <w:szCs w:val="30"/>
              </w:rPr>
            </w:pPr>
          </w:p>
        </w:tc>
        <w:tc>
          <w:tcPr>
            <w:tcW w:w="2696" w:type="dxa"/>
            <w:gridSpan w:val="4"/>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管理制度</w:t>
            </w:r>
          </w:p>
        </w:tc>
        <w:tc>
          <w:tcPr>
            <w:tcW w:w="1559" w:type="dxa"/>
            <w:gridSpan w:val="2"/>
            <w:tcBorders>
              <w:tl2br w:val="nil"/>
              <w:tr2bl w:val="nil"/>
            </w:tcBorders>
            <w:vAlign w:val="center"/>
          </w:tcPr>
          <w:p w:rsidR="0030718F" w:rsidRDefault="008A4381" w:rsidP="008A4381">
            <w:pPr>
              <w:adjustRightInd w:val="0"/>
              <w:snapToGrid w:val="0"/>
              <w:jc w:val="center"/>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2</w:t>
            </w:r>
            <w:r>
              <w:rPr>
                <w:rFonts w:ascii="楷体_GB2312" w:eastAsia="楷体_GB2312" w:hAnsi="楷体_GB2312" w:cs="Times New Roman"/>
                <w:bCs/>
                <w:sz w:val="30"/>
                <w:szCs w:val="30"/>
              </w:rPr>
              <w:t>9</w:t>
            </w:r>
            <w:r w:rsidR="001B6A0E">
              <w:rPr>
                <w:rFonts w:ascii="楷体_GB2312" w:eastAsia="楷体_GB2312" w:hAnsi="楷体_GB2312" w:cs="Times New Roman" w:hint="eastAsia"/>
                <w:bCs/>
                <w:sz w:val="30"/>
                <w:szCs w:val="30"/>
              </w:rPr>
              <w:t>项</w:t>
            </w:r>
          </w:p>
        </w:tc>
        <w:tc>
          <w:tcPr>
            <w:tcW w:w="1701" w:type="dxa"/>
            <w:gridSpan w:val="5"/>
            <w:tcBorders>
              <w:tl2br w:val="nil"/>
              <w:tr2bl w:val="nil"/>
            </w:tcBorders>
            <w:vAlign w:val="center"/>
          </w:tcPr>
          <w:p w:rsidR="008A4381" w:rsidRDefault="001B6A0E">
            <w:pPr>
              <w:adjustRightInd w:val="0"/>
              <w:snapToGrid w:val="0"/>
              <w:jc w:val="center"/>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是否全部</w:t>
            </w:r>
          </w:p>
          <w:p w:rsidR="0030718F" w:rsidRDefault="001B6A0E">
            <w:pPr>
              <w:adjustRightInd w:val="0"/>
              <w:snapToGrid w:val="0"/>
              <w:jc w:val="center"/>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实施</w:t>
            </w:r>
          </w:p>
        </w:tc>
        <w:tc>
          <w:tcPr>
            <w:tcW w:w="1533" w:type="dxa"/>
            <w:gridSpan w:val="3"/>
            <w:tcBorders>
              <w:tl2br w:val="nil"/>
              <w:tr2bl w:val="nil"/>
            </w:tcBorders>
            <w:vAlign w:val="center"/>
          </w:tcPr>
          <w:p w:rsidR="0030718F" w:rsidRDefault="001B6A0E">
            <w:pPr>
              <w:adjustRightInd w:val="0"/>
              <w:snapToGrid w:val="0"/>
              <w:jc w:val="right"/>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是</w:t>
            </w:r>
            <w:r w:rsidR="008A4381">
              <w:rPr>
                <w:rFonts w:ascii="楷体" w:eastAsia="楷体" w:hAnsi="楷体" w:cs="Times New Roman" w:hint="eastAsia"/>
                <w:bCs/>
                <w:sz w:val="30"/>
                <w:szCs w:val="30"/>
              </w:rPr>
              <w:t>■</w:t>
            </w:r>
            <w:r>
              <w:rPr>
                <w:rFonts w:ascii="楷体_GB2312" w:eastAsia="楷体_GB2312" w:hAnsi="楷体_GB2312" w:cs="Times New Roman" w:hint="eastAsia"/>
                <w:bCs/>
                <w:sz w:val="30"/>
                <w:szCs w:val="30"/>
              </w:rPr>
              <w:t>否□</w:t>
            </w:r>
          </w:p>
        </w:tc>
      </w:tr>
      <w:tr w:rsidR="0030718F" w:rsidTr="008A4381">
        <w:trPr>
          <w:trHeight w:val="431"/>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2696" w:type="dxa"/>
            <w:gridSpan w:val="4"/>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组建学术委员会</w:t>
            </w:r>
          </w:p>
        </w:tc>
        <w:tc>
          <w:tcPr>
            <w:tcW w:w="1559" w:type="dxa"/>
            <w:gridSpan w:val="2"/>
            <w:tcBorders>
              <w:tl2br w:val="nil"/>
              <w:tr2bl w:val="nil"/>
            </w:tcBorders>
            <w:vAlign w:val="center"/>
          </w:tcPr>
          <w:p w:rsidR="0030718F" w:rsidRDefault="001B6A0E">
            <w:pPr>
              <w:adjustRightInd w:val="0"/>
              <w:snapToGrid w:val="0"/>
              <w:jc w:val="right"/>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是</w:t>
            </w:r>
            <w:r w:rsidR="008A4381">
              <w:rPr>
                <w:rFonts w:ascii="楷体" w:eastAsia="楷体" w:hAnsi="楷体" w:cs="Times New Roman" w:hint="eastAsia"/>
                <w:bCs/>
                <w:sz w:val="30"/>
                <w:szCs w:val="30"/>
              </w:rPr>
              <w:t>■</w:t>
            </w:r>
            <w:r>
              <w:rPr>
                <w:rFonts w:ascii="楷体_GB2312" w:eastAsia="楷体_GB2312" w:hAnsi="楷体_GB2312" w:cs="Times New Roman" w:hint="eastAsia"/>
                <w:bCs/>
                <w:sz w:val="30"/>
                <w:szCs w:val="30"/>
              </w:rPr>
              <w:t>否□</w:t>
            </w:r>
          </w:p>
        </w:tc>
        <w:tc>
          <w:tcPr>
            <w:tcW w:w="1701" w:type="dxa"/>
            <w:gridSpan w:val="5"/>
            <w:tcBorders>
              <w:tl2br w:val="nil"/>
              <w:tr2bl w:val="nil"/>
            </w:tcBorders>
            <w:vAlign w:val="center"/>
          </w:tcPr>
          <w:p w:rsidR="004C05C0" w:rsidRDefault="001B6A0E">
            <w:pPr>
              <w:adjustRightInd w:val="0"/>
              <w:snapToGrid w:val="0"/>
              <w:jc w:val="center"/>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召开会议</w:t>
            </w:r>
          </w:p>
          <w:p w:rsidR="0030718F" w:rsidRDefault="001B6A0E">
            <w:pPr>
              <w:adjustRightInd w:val="0"/>
              <w:snapToGrid w:val="0"/>
              <w:jc w:val="center"/>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次数</w:t>
            </w:r>
          </w:p>
        </w:tc>
        <w:tc>
          <w:tcPr>
            <w:tcW w:w="1533" w:type="dxa"/>
            <w:gridSpan w:val="3"/>
            <w:tcBorders>
              <w:tl2br w:val="nil"/>
              <w:tr2bl w:val="nil"/>
            </w:tcBorders>
            <w:vAlign w:val="center"/>
          </w:tcPr>
          <w:p w:rsidR="0030718F" w:rsidRDefault="008A4381">
            <w:pPr>
              <w:adjustRightInd w:val="0"/>
              <w:snapToGrid w:val="0"/>
              <w:jc w:val="right"/>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4</w:t>
            </w:r>
            <w:r w:rsidR="001B6A0E">
              <w:rPr>
                <w:rFonts w:ascii="楷体_GB2312" w:eastAsia="楷体_GB2312" w:hAnsi="楷体_GB2312" w:cs="Times New Roman" w:hint="eastAsia"/>
                <w:bCs/>
                <w:sz w:val="30"/>
                <w:szCs w:val="30"/>
              </w:rPr>
              <w:t>次</w:t>
            </w:r>
          </w:p>
        </w:tc>
      </w:tr>
      <w:tr w:rsidR="0030718F" w:rsidTr="008A4381">
        <w:trPr>
          <w:trHeight w:val="431"/>
          <w:jc w:val="center"/>
        </w:trPr>
        <w:tc>
          <w:tcPr>
            <w:tcW w:w="1157" w:type="dxa"/>
            <w:vMerge w:val="restart"/>
            <w:tcBorders>
              <w:tl2br w:val="nil"/>
              <w:tr2bl w:val="nil"/>
            </w:tcBorders>
            <w:vAlign w:val="center"/>
          </w:tcPr>
          <w:p w:rsidR="00004BCE" w:rsidRDefault="001B6A0E">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开放</w:t>
            </w:r>
          </w:p>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
                <w:bCs/>
                <w:sz w:val="30"/>
                <w:szCs w:val="30"/>
              </w:rPr>
              <w:t>共享</w:t>
            </w:r>
          </w:p>
        </w:tc>
        <w:tc>
          <w:tcPr>
            <w:tcW w:w="2696" w:type="dxa"/>
            <w:gridSpan w:val="4"/>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开放课题</w:t>
            </w:r>
          </w:p>
        </w:tc>
        <w:tc>
          <w:tcPr>
            <w:tcW w:w="1559" w:type="dxa"/>
            <w:gridSpan w:val="2"/>
            <w:tcBorders>
              <w:tl2br w:val="nil"/>
              <w:tr2bl w:val="nil"/>
            </w:tcBorders>
            <w:vAlign w:val="center"/>
          </w:tcPr>
          <w:p w:rsidR="0030718F" w:rsidRDefault="008A4381">
            <w:pPr>
              <w:adjustRightInd w:val="0"/>
              <w:snapToGrid w:val="0"/>
              <w:jc w:val="right"/>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1</w:t>
            </w:r>
            <w:r>
              <w:rPr>
                <w:rFonts w:ascii="楷体_GB2312" w:eastAsia="楷体_GB2312" w:hAnsi="楷体_GB2312" w:cs="Times New Roman"/>
                <w:bCs/>
                <w:sz w:val="30"/>
                <w:szCs w:val="30"/>
              </w:rPr>
              <w:t>1</w:t>
            </w:r>
            <w:r w:rsidR="001B6A0E">
              <w:rPr>
                <w:rFonts w:ascii="楷体_GB2312" w:eastAsia="楷体_GB2312" w:hAnsi="楷体_GB2312" w:cs="Times New Roman" w:hint="eastAsia"/>
                <w:bCs/>
                <w:sz w:val="30"/>
                <w:szCs w:val="30"/>
              </w:rPr>
              <w:t>项</w:t>
            </w:r>
          </w:p>
        </w:tc>
        <w:tc>
          <w:tcPr>
            <w:tcW w:w="1701" w:type="dxa"/>
            <w:gridSpan w:val="5"/>
            <w:tcBorders>
              <w:tl2br w:val="nil"/>
              <w:tr2bl w:val="nil"/>
            </w:tcBorders>
            <w:vAlign w:val="center"/>
          </w:tcPr>
          <w:p w:rsidR="0030718F" w:rsidRDefault="001B6A0E">
            <w:pPr>
              <w:adjustRightInd w:val="0"/>
              <w:snapToGrid w:val="0"/>
              <w:jc w:val="center"/>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经费合计</w:t>
            </w:r>
          </w:p>
        </w:tc>
        <w:tc>
          <w:tcPr>
            <w:tcW w:w="1533" w:type="dxa"/>
            <w:gridSpan w:val="3"/>
            <w:tcBorders>
              <w:tl2br w:val="nil"/>
              <w:tr2bl w:val="nil"/>
            </w:tcBorders>
            <w:vAlign w:val="center"/>
          </w:tcPr>
          <w:p w:rsidR="0030718F" w:rsidRDefault="007707B7">
            <w:pPr>
              <w:adjustRightInd w:val="0"/>
              <w:snapToGrid w:val="0"/>
              <w:jc w:val="right"/>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1</w:t>
            </w:r>
            <w:r>
              <w:rPr>
                <w:rFonts w:ascii="楷体_GB2312" w:eastAsia="楷体_GB2312" w:hAnsi="楷体_GB2312" w:cs="Times New Roman"/>
                <w:bCs/>
                <w:sz w:val="30"/>
                <w:szCs w:val="30"/>
              </w:rPr>
              <w:t>24</w:t>
            </w:r>
            <w:r w:rsidR="001B6A0E">
              <w:rPr>
                <w:rFonts w:ascii="楷体_GB2312" w:eastAsia="楷体_GB2312" w:hAnsi="楷体_GB2312" w:cs="Times New Roman" w:hint="eastAsia"/>
                <w:bCs/>
                <w:sz w:val="30"/>
                <w:szCs w:val="30"/>
              </w:rPr>
              <w:t>万元</w:t>
            </w:r>
          </w:p>
        </w:tc>
      </w:tr>
      <w:tr w:rsidR="0030718F" w:rsidTr="008A4381">
        <w:trPr>
          <w:trHeight w:val="431"/>
          <w:jc w:val="center"/>
        </w:trPr>
        <w:tc>
          <w:tcPr>
            <w:tcW w:w="1157"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2696" w:type="dxa"/>
            <w:gridSpan w:val="4"/>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仪器设施对外开放机时</w:t>
            </w:r>
          </w:p>
        </w:tc>
        <w:tc>
          <w:tcPr>
            <w:tcW w:w="1559" w:type="dxa"/>
            <w:gridSpan w:val="2"/>
            <w:tcBorders>
              <w:tl2br w:val="nil"/>
              <w:tr2bl w:val="nil"/>
            </w:tcBorders>
            <w:vAlign w:val="center"/>
          </w:tcPr>
          <w:p w:rsidR="0030718F" w:rsidRDefault="00C162C9">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4</w:t>
            </w:r>
            <w:r>
              <w:rPr>
                <w:rFonts w:ascii="Times New Roman" w:eastAsia="楷体_GB2312" w:hAnsi="Times New Roman" w:cs="Times New Roman"/>
                <w:bCs/>
                <w:sz w:val="30"/>
                <w:szCs w:val="30"/>
              </w:rPr>
              <w:t>800</w:t>
            </w:r>
            <w:r w:rsidR="001B6A0E">
              <w:rPr>
                <w:rFonts w:ascii="Times New Roman" w:eastAsia="楷体_GB2312" w:hAnsi="Times New Roman" w:cs="Times New Roman"/>
                <w:bCs/>
                <w:sz w:val="30"/>
                <w:szCs w:val="30"/>
              </w:rPr>
              <w:t>小时</w:t>
            </w:r>
          </w:p>
        </w:tc>
        <w:tc>
          <w:tcPr>
            <w:tcW w:w="1701" w:type="dxa"/>
            <w:gridSpan w:val="5"/>
            <w:tcBorders>
              <w:tl2br w:val="nil"/>
              <w:tr2bl w:val="nil"/>
            </w:tcBorders>
            <w:vAlign w:val="center"/>
          </w:tcPr>
          <w:p w:rsidR="001F5378"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开展科普</w:t>
            </w:r>
          </w:p>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活动</w:t>
            </w:r>
          </w:p>
        </w:tc>
        <w:tc>
          <w:tcPr>
            <w:tcW w:w="1533" w:type="dxa"/>
            <w:gridSpan w:val="3"/>
            <w:tcBorders>
              <w:tl2br w:val="nil"/>
              <w:tr2bl w:val="nil"/>
            </w:tcBorders>
            <w:vAlign w:val="center"/>
          </w:tcPr>
          <w:p w:rsidR="0030718F" w:rsidRDefault="00C162C9">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3</w:t>
            </w:r>
            <w:r w:rsidR="001B6A0E">
              <w:rPr>
                <w:rFonts w:ascii="Times New Roman" w:eastAsia="楷体_GB2312" w:hAnsi="Times New Roman" w:cs="Times New Roman"/>
                <w:bCs/>
                <w:sz w:val="30"/>
                <w:szCs w:val="30"/>
              </w:rPr>
              <w:t>次</w:t>
            </w:r>
          </w:p>
        </w:tc>
      </w:tr>
    </w:tbl>
    <w:p w:rsidR="0030718F" w:rsidRDefault="001B6A0E">
      <w:pPr>
        <w:rPr>
          <w:b/>
          <w:sz w:val="30"/>
          <w:szCs w:val="30"/>
        </w:rPr>
      </w:pPr>
      <w:r>
        <w:rPr>
          <w:rFonts w:hint="eastAsia"/>
          <w:b/>
          <w:sz w:val="30"/>
          <w:szCs w:val="30"/>
        </w:rPr>
        <w:t>三、成果统计</w:t>
      </w:r>
    </w:p>
    <w:tbl>
      <w:tblPr>
        <w:tblW w:w="868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6"/>
        <w:gridCol w:w="1799"/>
        <w:gridCol w:w="17"/>
        <w:gridCol w:w="1060"/>
        <w:gridCol w:w="756"/>
        <w:gridCol w:w="121"/>
        <w:gridCol w:w="877"/>
        <w:gridCol w:w="818"/>
        <w:gridCol w:w="59"/>
        <w:gridCol w:w="217"/>
        <w:gridCol w:w="74"/>
        <w:gridCol w:w="586"/>
        <w:gridCol w:w="1179"/>
      </w:tblGrid>
      <w:tr w:rsidR="0030718F">
        <w:trPr>
          <w:trHeight w:val="385"/>
          <w:jc w:val="center"/>
        </w:trPr>
        <w:tc>
          <w:tcPr>
            <w:tcW w:w="1126" w:type="dxa"/>
            <w:vMerge w:val="restart"/>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
                <w:bCs/>
                <w:sz w:val="30"/>
                <w:szCs w:val="30"/>
              </w:rPr>
              <w:t>获奖情况</w:t>
            </w:r>
          </w:p>
        </w:tc>
        <w:tc>
          <w:tcPr>
            <w:tcW w:w="1799" w:type="dxa"/>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国家</w:t>
            </w:r>
            <w:r>
              <w:rPr>
                <w:rFonts w:ascii="Times New Roman" w:eastAsia="楷体_GB2312" w:hAnsi="Times New Roman" w:cs="Times New Roman" w:hint="eastAsia"/>
                <w:bCs/>
                <w:sz w:val="30"/>
                <w:szCs w:val="30"/>
              </w:rPr>
              <w:t>级奖励</w:t>
            </w:r>
          </w:p>
        </w:tc>
        <w:tc>
          <w:tcPr>
            <w:tcW w:w="1077" w:type="dxa"/>
            <w:gridSpan w:val="2"/>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一等奖</w:t>
            </w:r>
          </w:p>
        </w:tc>
        <w:tc>
          <w:tcPr>
            <w:tcW w:w="1754" w:type="dxa"/>
            <w:gridSpan w:val="3"/>
            <w:tcBorders>
              <w:tl2br w:val="nil"/>
              <w:tr2bl w:val="nil"/>
            </w:tcBorders>
            <w:vAlign w:val="center"/>
          </w:tcPr>
          <w:p w:rsidR="0030718F" w:rsidRDefault="001F5378">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项</w:t>
            </w:r>
          </w:p>
        </w:tc>
        <w:tc>
          <w:tcPr>
            <w:tcW w:w="1168" w:type="dxa"/>
            <w:gridSpan w:val="4"/>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二等奖</w:t>
            </w:r>
          </w:p>
        </w:tc>
        <w:tc>
          <w:tcPr>
            <w:tcW w:w="1765" w:type="dxa"/>
            <w:gridSpan w:val="2"/>
            <w:tcBorders>
              <w:tl2br w:val="nil"/>
              <w:tr2bl w:val="nil"/>
            </w:tcBorders>
            <w:vAlign w:val="center"/>
          </w:tcPr>
          <w:p w:rsidR="0030718F" w:rsidRDefault="001F5378">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项</w:t>
            </w:r>
          </w:p>
        </w:tc>
      </w:tr>
      <w:tr w:rsidR="0030718F">
        <w:trPr>
          <w:trHeight w:val="385"/>
          <w:jc w:val="center"/>
        </w:trPr>
        <w:tc>
          <w:tcPr>
            <w:tcW w:w="1126"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1799" w:type="dxa"/>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省、部级科技奖励</w:t>
            </w:r>
          </w:p>
        </w:tc>
        <w:tc>
          <w:tcPr>
            <w:tcW w:w="1077" w:type="dxa"/>
            <w:gridSpan w:val="2"/>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一等奖</w:t>
            </w:r>
          </w:p>
        </w:tc>
        <w:tc>
          <w:tcPr>
            <w:tcW w:w="877" w:type="dxa"/>
            <w:gridSpan w:val="2"/>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项</w:t>
            </w:r>
          </w:p>
        </w:tc>
        <w:tc>
          <w:tcPr>
            <w:tcW w:w="877" w:type="dxa"/>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二等奖</w:t>
            </w:r>
          </w:p>
        </w:tc>
        <w:tc>
          <w:tcPr>
            <w:tcW w:w="877" w:type="dxa"/>
            <w:gridSpan w:val="2"/>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项</w:t>
            </w:r>
          </w:p>
        </w:tc>
        <w:tc>
          <w:tcPr>
            <w:tcW w:w="877" w:type="dxa"/>
            <w:gridSpan w:val="3"/>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三等奖</w:t>
            </w:r>
          </w:p>
        </w:tc>
        <w:tc>
          <w:tcPr>
            <w:tcW w:w="1179" w:type="dxa"/>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w:t>
            </w:r>
            <w:r w:rsidR="001B6A0E">
              <w:rPr>
                <w:rFonts w:ascii="Times New Roman" w:eastAsia="楷体_GB2312" w:hAnsi="Times New Roman" w:cs="Times New Roman"/>
                <w:bCs/>
                <w:sz w:val="30"/>
                <w:szCs w:val="30"/>
              </w:rPr>
              <w:t>项</w:t>
            </w:r>
          </w:p>
        </w:tc>
      </w:tr>
      <w:tr w:rsidR="0030718F">
        <w:trPr>
          <w:trHeight w:val="385"/>
          <w:jc w:val="center"/>
        </w:trPr>
        <w:tc>
          <w:tcPr>
            <w:tcW w:w="1126"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1799" w:type="dxa"/>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行业</w:t>
            </w:r>
            <w:r>
              <w:rPr>
                <w:rFonts w:ascii="Times New Roman" w:eastAsia="楷体_GB2312" w:hAnsi="Times New Roman" w:cs="Times New Roman"/>
                <w:bCs/>
                <w:sz w:val="30"/>
                <w:szCs w:val="30"/>
              </w:rPr>
              <w:t>科技奖励</w:t>
            </w:r>
          </w:p>
        </w:tc>
        <w:tc>
          <w:tcPr>
            <w:tcW w:w="1077" w:type="dxa"/>
            <w:gridSpan w:val="2"/>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一等奖</w:t>
            </w:r>
          </w:p>
        </w:tc>
        <w:tc>
          <w:tcPr>
            <w:tcW w:w="877" w:type="dxa"/>
            <w:gridSpan w:val="2"/>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1</w:t>
            </w:r>
            <w:r w:rsidR="001B6A0E">
              <w:rPr>
                <w:rFonts w:ascii="Times New Roman" w:eastAsia="楷体_GB2312" w:hAnsi="Times New Roman" w:cs="Times New Roman"/>
                <w:bCs/>
                <w:sz w:val="30"/>
                <w:szCs w:val="30"/>
              </w:rPr>
              <w:t>项</w:t>
            </w:r>
          </w:p>
        </w:tc>
        <w:tc>
          <w:tcPr>
            <w:tcW w:w="877" w:type="dxa"/>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二等奖</w:t>
            </w:r>
          </w:p>
        </w:tc>
        <w:tc>
          <w:tcPr>
            <w:tcW w:w="877" w:type="dxa"/>
            <w:gridSpan w:val="2"/>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2</w:t>
            </w:r>
            <w:r w:rsidR="001B6A0E">
              <w:rPr>
                <w:rFonts w:ascii="Times New Roman" w:eastAsia="楷体_GB2312" w:hAnsi="Times New Roman" w:cs="Times New Roman"/>
                <w:bCs/>
                <w:sz w:val="30"/>
                <w:szCs w:val="30"/>
              </w:rPr>
              <w:t>项</w:t>
            </w:r>
          </w:p>
        </w:tc>
        <w:tc>
          <w:tcPr>
            <w:tcW w:w="877" w:type="dxa"/>
            <w:gridSpan w:val="3"/>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三等奖</w:t>
            </w:r>
          </w:p>
        </w:tc>
        <w:tc>
          <w:tcPr>
            <w:tcW w:w="1179" w:type="dxa"/>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1</w:t>
            </w:r>
            <w:r w:rsidR="001B6A0E">
              <w:rPr>
                <w:rFonts w:ascii="Times New Roman" w:eastAsia="楷体_GB2312" w:hAnsi="Times New Roman" w:cs="Times New Roman"/>
                <w:bCs/>
                <w:sz w:val="30"/>
                <w:szCs w:val="30"/>
              </w:rPr>
              <w:t>项</w:t>
            </w:r>
          </w:p>
        </w:tc>
      </w:tr>
      <w:tr w:rsidR="0030718F">
        <w:trPr>
          <w:trHeight w:val="385"/>
          <w:jc w:val="center"/>
        </w:trPr>
        <w:tc>
          <w:tcPr>
            <w:tcW w:w="1126" w:type="dxa"/>
            <w:vMerge w:val="restart"/>
            <w:tcBorders>
              <w:tl2br w:val="nil"/>
              <w:tr2bl w:val="nil"/>
            </w:tcBorders>
            <w:vAlign w:val="center"/>
          </w:tcPr>
          <w:p w:rsidR="0030718F" w:rsidRDefault="001B6A0E">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论文</w:t>
            </w:r>
          </w:p>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
                <w:bCs/>
                <w:sz w:val="30"/>
                <w:szCs w:val="30"/>
              </w:rPr>
              <w:t>专著</w:t>
            </w:r>
          </w:p>
        </w:tc>
        <w:tc>
          <w:tcPr>
            <w:tcW w:w="1799" w:type="dxa"/>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发表论文</w:t>
            </w:r>
          </w:p>
        </w:tc>
        <w:tc>
          <w:tcPr>
            <w:tcW w:w="1077" w:type="dxa"/>
            <w:gridSpan w:val="2"/>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共计</w:t>
            </w:r>
          </w:p>
        </w:tc>
        <w:tc>
          <w:tcPr>
            <w:tcW w:w="877" w:type="dxa"/>
            <w:gridSpan w:val="2"/>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4</w:t>
            </w:r>
            <w:r>
              <w:rPr>
                <w:rFonts w:ascii="Times New Roman" w:eastAsia="楷体_GB2312" w:hAnsi="Times New Roman" w:cs="Times New Roman"/>
                <w:bCs/>
                <w:sz w:val="30"/>
                <w:szCs w:val="30"/>
              </w:rPr>
              <w:t>3</w:t>
            </w:r>
            <w:r w:rsidR="001B6A0E">
              <w:rPr>
                <w:rFonts w:ascii="Times New Roman" w:eastAsia="楷体_GB2312" w:hAnsi="Times New Roman" w:cs="Times New Roman"/>
                <w:bCs/>
                <w:sz w:val="30"/>
                <w:szCs w:val="30"/>
              </w:rPr>
              <w:t>篇</w:t>
            </w:r>
          </w:p>
        </w:tc>
        <w:tc>
          <w:tcPr>
            <w:tcW w:w="877" w:type="dxa"/>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SCI</w:t>
            </w:r>
          </w:p>
        </w:tc>
        <w:tc>
          <w:tcPr>
            <w:tcW w:w="877" w:type="dxa"/>
            <w:gridSpan w:val="2"/>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w:t>
            </w:r>
            <w:r w:rsidR="001B6A0E">
              <w:rPr>
                <w:rFonts w:ascii="Times New Roman" w:eastAsia="楷体_GB2312" w:hAnsi="Times New Roman" w:cs="Times New Roman"/>
                <w:bCs/>
                <w:sz w:val="30"/>
                <w:szCs w:val="30"/>
              </w:rPr>
              <w:t>篇</w:t>
            </w:r>
          </w:p>
        </w:tc>
        <w:tc>
          <w:tcPr>
            <w:tcW w:w="877" w:type="dxa"/>
            <w:gridSpan w:val="3"/>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EI</w:t>
            </w:r>
          </w:p>
        </w:tc>
        <w:tc>
          <w:tcPr>
            <w:tcW w:w="1179" w:type="dxa"/>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篇</w:t>
            </w:r>
          </w:p>
        </w:tc>
      </w:tr>
      <w:tr w:rsidR="0030718F">
        <w:trPr>
          <w:trHeight w:val="385"/>
          <w:jc w:val="center"/>
        </w:trPr>
        <w:tc>
          <w:tcPr>
            <w:tcW w:w="1126"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1799" w:type="dxa"/>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专著</w:t>
            </w:r>
          </w:p>
        </w:tc>
        <w:tc>
          <w:tcPr>
            <w:tcW w:w="1077" w:type="dxa"/>
            <w:gridSpan w:val="2"/>
            <w:tcBorders>
              <w:tl2br w:val="nil"/>
              <w:tr2bl w:val="nil"/>
            </w:tcBorders>
            <w:vAlign w:val="center"/>
          </w:tcPr>
          <w:p w:rsidR="00076406"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国内</w:t>
            </w:r>
          </w:p>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出版</w:t>
            </w:r>
          </w:p>
        </w:tc>
        <w:tc>
          <w:tcPr>
            <w:tcW w:w="1754" w:type="dxa"/>
            <w:gridSpan w:val="3"/>
            <w:tcBorders>
              <w:tl2br w:val="nil"/>
              <w:tr2bl w:val="nil"/>
            </w:tcBorders>
            <w:vAlign w:val="center"/>
          </w:tcPr>
          <w:p w:rsidR="0030718F" w:rsidRDefault="001B6A0E" w:rsidP="0007640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 xml:space="preserve">       </w:t>
            </w:r>
            <w:r w:rsidR="00076406">
              <w:rPr>
                <w:rFonts w:ascii="Times New Roman" w:eastAsia="楷体_GB2312" w:hAnsi="Times New Roman" w:cs="Times New Roman"/>
                <w:bCs/>
                <w:sz w:val="30"/>
                <w:szCs w:val="30"/>
              </w:rPr>
              <w:t>0</w:t>
            </w:r>
            <w:r>
              <w:rPr>
                <w:rFonts w:ascii="Times New Roman" w:eastAsia="楷体_GB2312" w:hAnsi="Times New Roman" w:cs="Times New Roman"/>
                <w:bCs/>
                <w:sz w:val="30"/>
                <w:szCs w:val="30"/>
              </w:rPr>
              <w:t>部</w:t>
            </w:r>
          </w:p>
        </w:tc>
        <w:tc>
          <w:tcPr>
            <w:tcW w:w="1094" w:type="dxa"/>
            <w:gridSpan w:val="3"/>
            <w:tcBorders>
              <w:tl2br w:val="nil"/>
              <w:tr2bl w:val="nil"/>
            </w:tcBorders>
            <w:vAlign w:val="center"/>
          </w:tcPr>
          <w:p w:rsidR="00076406"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国外</w:t>
            </w:r>
          </w:p>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出版</w:t>
            </w:r>
          </w:p>
        </w:tc>
        <w:tc>
          <w:tcPr>
            <w:tcW w:w="1839" w:type="dxa"/>
            <w:gridSpan w:val="3"/>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部</w:t>
            </w:r>
          </w:p>
        </w:tc>
      </w:tr>
      <w:tr w:rsidR="0030718F">
        <w:trPr>
          <w:trHeight w:val="385"/>
          <w:jc w:val="center"/>
        </w:trPr>
        <w:tc>
          <w:tcPr>
            <w:tcW w:w="1126" w:type="dxa"/>
            <w:vMerge w:val="restart"/>
            <w:tcBorders>
              <w:tl2br w:val="nil"/>
              <w:tr2bl w:val="nil"/>
            </w:tcBorders>
            <w:vAlign w:val="center"/>
          </w:tcPr>
          <w:p w:rsidR="0030718F" w:rsidRDefault="001B6A0E">
            <w:pPr>
              <w:adjustRightInd w:val="0"/>
              <w:snapToGrid w:val="0"/>
              <w:ind w:firstLineChars="49" w:firstLine="148"/>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知识</w:t>
            </w:r>
          </w:p>
          <w:p w:rsidR="0030718F" w:rsidRDefault="001B6A0E">
            <w:pPr>
              <w:adjustRightInd w:val="0"/>
              <w:snapToGrid w:val="0"/>
              <w:ind w:firstLineChars="49" w:firstLine="148"/>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产权</w:t>
            </w:r>
          </w:p>
          <w:p w:rsidR="0030718F" w:rsidRDefault="0030718F">
            <w:pPr>
              <w:adjustRightInd w:val="0"/>
              <w:snapToGrid w:val="0"/>
              <w:jc w:val="center"/>
              <w:rPr>
                <w:rFonts w:ascii="Times New Roman" w:eastAsia="楷体_GB2312" w:hAnsi="Times New Roman" w:cs="Times New Roman"/>
                <w:bCs/>
                <w:sz w:val="30"/>
                <w:szCs w:val="30"/>
              </w:rPr>
            </w:pPr>
          </w:p>
        </w:tc>
        <w:tc>
          <w:tcPr>
            <w:tcW w:w="1799" w:type="dxa"/>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发明专利</w:t>
            </w:r>
          </w:p>
        </w:tc>
        <w:tc>
          <w:tcPr>
            <w:tcW w:w="1077" w:type="dxa"/>
            <w:gridSpan w:val="2"/>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国际</w:t>
            </w:r>
          </w:p>
        </w:tc>
        <w:tc>
          <w:tcPr>
            <w:tcW w:w="1754" w:type="dxa"/>
            <w:gridSpan w:val="3"/>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项</w:t>
            </w:r>
          </w:p>
        </w:tc>
        <w:tc>
          <w:tcPr>
            <w:tcW w:w="1094" w:type="dxa"/>
            <w:gridSpan w:val="3"/>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国内</w:t>
            </w:r>
          </w:p>
        </w:tc>
        <w:tc>
          <w:tcPr>
            <w:tcW w:w="1839" w:type="dxa"/>
            <w:gridSpan w:val="3"/>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w:t>
            </w:r>
            <w:r>
              <w:rPr>
                <w:rFonts w:ascii="Times New Roman" w:eastAsia="楷体_GB2312" w:hAnsi="Times New Roman" w:cs="Times New Roman"/>
                <w:bCs/>
                <w:sz w:val="30"/>
                <w:szCs w:val="30"/>
              </w:rPr>
              <w:t>3</w:t>
            </w:r>
            <w:r w:rsidR="001B6A0E">
              <w:rPr>
                <w:rFonts w:ascii="Times New Roman" w:eastAsia="楷体_GB2312" w:hAnsi="Times New Roman" w:cs="Times New Roman"/>
                <w:bCs/>
                <w:sz w:val="30"/>
                <w:szCs w:val="30"/>
              </w:rPr>
              <w:t>项</w:t>
            </w:r>
          </w:p>
        </w:tc>
      </w:tr>
      <w:tr w:rsidR="0030718F">
        <w:trPr>
          <w:trHeight w:val="385"/>
          <w:jc w:val="center"/>
        </w:trPr>
        <w:tc>
          <w:tcPr>
            <w:tcW w:w="1126" w:type="dxa"/>
            <w:vMerge/>
            <w:tcBorders>
              <w:tl2br w:val="nil"/>
              <w:tr2bl w:val="nil"/>
            </w:tcBorders>
            <w:vAlign w:val="center"/>
          </w:tcPr>
          <w:p w:rsidR="0030718F" w:rsidRDefault="0030718F">
            <w:pPr>
              <w:adjustRightInd w:val="0"/>
              <w:snapToGrid w:val="0"/>
              <w:rPr>
                <w:rFonts w:ascii="Times New Roman" w:eastAsia="楷体_GB2312" w:hAnsi="Times New Roman" w:cs="Times New Roman"/>
                <w:b/>
                <w:bCs/>
                <w:sz w:val="30"/>
                <w:szCs w:val="30"/>
              </w:rPr>
            </w:pPr>
          </w:p>
        </w:tc>
        <w:tc>
          <w:tcPr>
            <w:tcW w:w="1799" w:type="dxa"/>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其它专利</w:t>
            </w:r>
          </w:p>
        </w:tc>
        <w:tc>
          <w:tcPr>
            <w:tcW w:w="1077" w:type="dxa"/>
            <w:gridSpan w:val="2"/>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国际</w:t>
            </w:r>
          </w:p>
        </w:tc>
        <w:tc>
          <w:tcPr>
            <w:tcW w:w="1754" w:type="dxa"/>
            <w:gridSpan w:val="3"/>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hint="eastAsia"/>
                <w:bCs/>
                <w:sz w:val="30"/>
                <w:szCs w:val="30"/>
              </w:rPr>
              <w:t>项</w:t>
            </w:r>
          </w:p>
        </w:tc>
        <w:tc>
          <w:tcPr>
            <w:tcW w:w="1094" w:type="dxa"/>
            <w:gridSpan w:val="3"/>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国内</w:t>
            </w:r>
          </w:p>
        </w:tc>
        <w:tc>
          <w:tcPr>
            <w:tcW w:w="1839" w:type="dxa"/>
            <w:gridSpan w:val="3"/>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16</w:t>
            </w:r>
            <w:r w:rsidR="001B6A0E">
              <w:rPr>
                <w:rFonts w:ascii="Times New Roman" w:eastAsia="楷体_GB2312" w:hAnsi="Times New Roman" w:cs="Times New Roman" w:hint="eastAsia"/>
                <w:bCs/>
                <w:sz w:val="30"/>
                <w:szCs w:val="30"/>
              </w:rPr>
              <w:t>项</w:t>
            </w:r>
          </w:p>
        </w:tc>
      </w:tr>
      <w:tr w:rsidR="0030718F">
        <w:trPr>
          <w:trHeight w:val="385"/>
          <w:jc w:val="center"/>
        </w:trPr>
        <w:tc>
          <w:tcPr>
            <w:tcW w:w="1126"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1799" w:type="dxa"/>
            <w:vMerge w:val="restart"/>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标准规范</w:t>
            </w:r>
          </w:p>
        </w:tc>
        <w:tc>
          <w:tcPr>
            <w:tcW w:w="1077" w:type="dxa"/>
            <w:gridSpan w:val="2"/>
            <w:tcBorders>
              <w:tl2br w:val="nil"/>
              <w:tr2bl w:val="nil"/>
            </w:tcBorders>
            <w:vAlign w:val="center"/>
          </w:tcPr>
          <w:p w:rsidR="00076406"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国际</w:t>
            </w:r>
          </w:p>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标准</w:t>
            </w:r>
          </w:p>
        </w:tc>
        <w:tc>
          <w:tcPr>
            <w:tcW w:w="1754" w:type="dxa"/>
            <w:gridSpan w:val="3"/>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w:t>
            </w:r>
            <w:r w:rsidR="001B6A0E">
              <w:rPr>
                <w:rFonts w:ascii="Times New Roman" w:eastAsia="楷体_GB2312" w:hAnsi="Times New Roman" w:cs="Times New Roman"/>
                <w:bCs/>
                <w:sz w:val="30"/>
                <w:szCs w:val="30"/>
              </w:rPr>
              <w:t>个</w:t>
            </w:r>
          </w:p>
        </w:tc>
        <w:tc>
          <w:tcPr>
            <w:tcW w:w="1094" w:type="dxa"/>
            <w:gridSpan w:val="3"/>
            <w:tcBorders>
              <w:tl2br w:val="nil"/>
              <w:tr2bl w:val="nil"/>
            </w:tcBorders>
            <w:vAlign w:val="center"/>
          </w:tcPr>
          <w:p w:rsidR="00076406"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国家</w:t>
            </w:r>
          </w:p>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标准</w:t>
            </w:r>
          </w:p>
        </w:tc>
        <w:tc>
          <w:tcPr>
            <w:tcW w:w="1839" w:type="dxa"/>
            <w:gridSpan w:val="3"/>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个</w:t>
            </w:r>
          </w:p>
        </w:tc>
      </w:tr>
      <w:tr w:rsidR="0030718F">
        <w:trPr>
          <w:trHeight w:val="385"/>
          <w:jc w:val="center"/>
        </w:trPr>
        <w:tc>
          <w:tcPr>
            <w:tcW w:w="1126"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1799"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1077" w:type="dxa"/>
            <w:gridSpan w:val="2"/>
            <w:tcBorders>
              <w:tl2br w:val="nil"/>
              <w:tr2bl w:val="nil"/>
            </w:tcBorders>
            <w:vAlign w:val="center"/>
          </w:tcPr>
          <w:p w:rsidR="00076406"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行业</w:t>
            </w:r>
          </w:p>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标准</w:t>
            </w:r>
          </w:p>
        </w:tc>
        <w:tc>
          <w:tcPr>
            <w:tcW w:w="1754" w:type="dxa"/>
            <w:gridSpan w:val="3"/>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个</w:t>
            </w:r>
          </w:p>
        </w:tc>
        <w:tc>
          <w:tcPr>
            <w:tcW w:w="1094" w:type="dxa"/>
            <w:gridSpan w:val="3"/>
            <w:tcBorders>
              <w:tl2br w:val="nil"/>
              <w:tr2bl w:val="nil"/>
            </w:tcBorders>
            <w:vAlign w:val="center"/>
          </w:tcPr>
          <w:p w:rsidR="00076406"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团体</w:t>
            </w:r>
          </w:p>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标准</w:t>
            </w:r>
          </w:p>
        </w:tc>
        <w:tc>
          <w:tcPr>
            <w:tcW w:w="1839" w:type="dxa"/>
            <w:gridSpan w:val="3"/>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0</w:t>
            </w:r>
            <w:r w:rsidR="001B6A0E">
              <w:rPr>
                <w:rFonts w:ascii="Times New Roman" w:eastAsia="楷体_GB2312" w:hAnsi="Times New Roman" w:cs="Times New Roman"/>
                <w:bCs/>
                <w:sz w:val="30"/>
                <w:szCs w:val="30"/>
              </w:rPr>
              <w:t>个</w:t>
            </w:r>
          </w:p>
        </w:tc>
      </w:tr>
      <w:tr w:rsidR="0030718F">
        <w:trPr>
          <w:trHeight w:val="408"/>
          <w:jc w:val="center"/>
        </w:trPr>
        <w:tc>
          <w:tcPr>
            <w:tcW w:w="1126" w:type="dxa"/>
            <w:vMerge w:val="restart"/>
            <w:tcBorders>
              <w:tl2br w:val="nil"/>
              <w:tr2bl w:val="nil"/>
            </w:tcBorders>
            <w:vAlign w:val="center"/>
          </w:tcPr>
          <w:p w:rsidR="0030718F" w:rsidRDefault="001B6A0E">
            <w:pPr>
              <w:adjustRightInd w:val="0"/>
              <w:snapToGrid w:val="0"/>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lastRenderedPageBreak/>
              <w:t>产学研</w:t>
            </w:r>
          </w:p>
          <w:p w:rsidR="0030718F" w:rsidRDefault="001B6A0E">
            <w:pPr>
              <w:adjustRightInd w:val="0"/>
              <w:snapToGrid w:val="0"/>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t>合作</w:t>
            </w:r>
          </w:p>
          <w:p w:rsidR="0030718F" w:rsidRDefault="0030718F">
            <w:pPr>
              <w:adjustRightInd w:val="0"/>
              <w:snapToGrid w:val="0"/>
              <w:jc w:val="center"/>
              <w:rPr>
                <w:rFonts w:ascii="Times New Roman" w:eastAsia="楷体_GB2312" w:hAnsi="Times New Roman" w:cs="Times New Roman"/>
                <w:bCs/>
                <w:sz w:val="30"/>
                <w:szCs w:val="30"/>
              </w:rPr>
            </w:pPr>
          </w:p>
        </w:tc>
        <w:tc>
          <w:tcPr>
            <w:tcW w:w="1816" w:type="dxa"/>
            <w:gridSpan w:val="2"/>
            <w:tcBorders>
              <w:tl2br w:val="nil"/>
              <w:tr2bl w:val="nil"/>
            </w:tcBorders>
            <w:vAlign w:val="center"/>
          </w:tcPr>
          <w:p w:rsidR="0030718F" w:rsidRDefault="001B6A0E">
            <w:pPr>
              <w:adjustRightInd w:val="0"/>
              <w:snapToGrid w:val="0"/>
              <w:rPr>
                <w:rFonts w:ascii="Times New Roman" w:eastAsia="楷体_GB2312" w:hAnsi="Times New Roman" w:cs="Times New Roman"/>
                <w:bCs/>
                <w:sz w:val="30"/>
                <w:szCs w:val="30"/>
              </w:rPr>
            </w:pPr>
            <w:r>
              <w:rPr>
                <w:rFonts w:ascii="Times New Roman" w:eastAsia="楷体_GB2312" w:hAnsi="Times New Roman" w:cs="Times New Roman"/>
                <w:bCs/>
                <w:sz w:val="30"/>
                <w:szCs w:val="30"/>
              </w:rPr>
              <w:t>与高校、院所合作</w:t>
            </w:r>
          </w:p>
        </w:tc>
        <w:tc>
          <w:tcPr>
            <w:tcW w:w="1816" w:type="dxa"/>
            <w:gridSpan w:val="2"/>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3</w:t>
            </w:r>
            <w:r w:rsidR="001B6A0E">
              <w:rPr>
                <w:rFonts w:ascii="Times New Roman" w:eastAsia="楷体_GB2312" w:hAnsi="Times New Roman" w:cs="Times New Roman"/>
                <w:bCs/>
                <w:sz w:val="30"/>
                <w:szCs w:val="30"/>
              </w:rPr>
              <w:t>项</w:t>
            </w:r>
          </w:p>
        </w:tc>
        <w:tc>
          <w:tcPr>
            <w:tcW w:w="1816" w:type="dxa"/>
            <w:gridSpan w:val="3"/>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合作经费</w:t>
            </w:r>
          </w:p>
        </w:tc>
        <w:tc>
          <w:tcPr>
            <w:tcW w:w="2115" w:type="dxa"/>
            <w:gridSpan w:val="5"/>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408</w:t>
            </w:r>
            <w:r w:rsidR="001B6A0E">
              <w:rPr>
                <w:rFonts w:ascii="Times New Roman" w:eastAsia="楷体_GB2312" w:hAnsi="Times New Roman" w:cs="Times New Roman"/>
                <w:bCs/>
                <w:sz w:val="30"/>
                <w:szCs w:val="30"/>
              </w:rPr>
              <w:t>万元</w:t>
            </w:r>
          </w:p>
        </w:tc>
      </w:tr>
      <w:tr w:rsidR="0030718F">
        <w:trPr>
          <w:trHeight w:val="408"/>
          <w:jc w:val="center"/>
        </w:trPr>
        <w:tc>
          <w:tcPr>
            <w:tcW w:w="1126"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1816" w:type="dxa"/>
            <w:gridSpan w:val="2"/>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与企业合作</w:t>
            </w:r>
          </w:p>
        </w:tc>
        <w:tc>
          <w:tcPr>
            <w:tcW w:w="1816" w:type="dxa"/>
            <w:gridSpan w:val="2"/>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3</w:t>
            </w:r>
            <w:r w:rsidR="001B6A0E">
              <w:rPr>
                <w:rFonts w:ascii="Times New Roman" w:eastAsia="楷体_GB2312" w:hAnsi="Times New Roman" w:cs="Times New Roman"/>
                <w:bCs/>
                <w:sz w:val="30"/>
                <w:szCs w:val="30"/>
              </w:rPr>
              <w:t>项</w:t>
            </w:r>
          </w:p>
        </w:tc>
        <w:tc>
          <w:tcPr>
            <w:tcW w:w="1816" w:type="dxa"/>
            <w:gridSpan w:val="3"/>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合作经费</w:t>
            </w:r>
          </w:p>
        </w:tc>
        <w:tc>
          <w:tcPr>
            <w:tcW w:w="2115" w:type="dxa"/>
            <w:gridSpan w:val="5"/>
            <w:tcBorders>
              <w:tl2br w:val="nil"/>
              <w:tr2bl w:val="nil"/>
            </w:tcBorders>
            <w:vAlign w:val="center"/>
          </w:tcPr>
          <w:p w:rsidR="0030718F" w:rsidRDefault="0007640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4</w:t>
            </w:r>
            <w:r>
              <w:rPr>
                <w:rFonts w:ascii="Times New Roman" w:eastAsia="楷体_GB2312" w:hAnsi="Times New Roman" w:cs="Times New Roman"/>
                <w:bCs/>
                <w:sz w:val="30"/>
                <w:szCs w:val="30"/>
              </w:rPr>
              <w:t>5</w:t>
            </w:r>
            <w:r w:rsidR="001B6A0E">
              <w:rPr>
                <w:rFonts w:ascii="Times New Roman" w:eastAsia="楷体_GB2312" w:hAnsi="Times New Roman" w:cs="Times New Roman"/>
                <w:bCs/>
                <w:sz w:val="30"/>
                <w:szCs w:val="30"/>
              </w:rPr>
              <w:t>万元</w:t>
            </w:r>
          </w:p>
        </w:tc>
      </w:tr>
      <w:tr w:rsidR="0030718F">
        <w:trPr>
          <w:trHeight w:val="408"/>
          <w:jc w:val="center"/>
        </w:trPr>
        <w:tc>
          <w:tcPr>
            <w:tcW w:w="1126" w:type="dxa"/>
            <w:vMerge w:val="restart"/>
            <w:tcBorders>
              <w:tl2br w:val="nil"/>
              <w:tr2bl w:val="nil"/>
            </w:tcBorders>
            <w:vAlign w:val="center"/>
          </w:tcPr>
          <w:p w:rsidR="0030718F" w:rsidRDefault="001B6A0E">
            <w:pPr>
              <w:adjustRightInd w:val="0"/>
              <w:snapToGrid w:val="0"/>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t>行业</w:t>
            </w:r>
          </w:p>
          <w:p w:rsidR="0030718F" w:rsidRDefault="001B6A0E">
            <w:pPr>
              <w:adjustRightInd w:val="0"/>
              <w:snapToGrid w:val="0"/>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t>支撑</w:t>
            </w:r>
          </w:p>
        </w:tc>
        <w:tc>
          <w:tcPr>
            <w:tcW w:w="1816" w:type="dxa"/>
            <w:gridSpan w:val="2"/>
            <w:tcBorders>
              <w:tl2br w:val="nil"/>
              <w:tr2bl w:val="nil"/>
            </w:tcBorders>
            <w:vAlign w:val="center"/>
          </w:tcPr>
          <w:p w:rsidR="00076406"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成果转移</w:t>
            </w:r>
          </w:p>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转化</w:t>
            </w:r>
          </w:p>
        </w:tc>
        <w:tc>
          <w:tcPr>
            <w:tcW w:w="1816" w:type="dxa"/>
            <w:gridSpan w:val="2"/>
            <w:tcBorders>
              <w:tl2br w:val="nil"/>
              <w:tr2bl w:val="nil"/>
            </w:tcBorders>
            <w:vAlign w:val="center"/>
          </w:tcPr>
          <w:p w:rsidR="0030718F" w:rsidRDefault="00C162C9">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4</w:t>
            </w:r>
            <w:r w:rsidR="001B6A0E">
              <w:rPr>
                <w:rFonts w:ascii="Times New Roman" w:eastAsia="楷体_GB2312" w:hAnsi="Times New Roman" w:cs="Times New Roman"/>
                <w:bCs/>
                <w:sz w:val="30"/>
                <w:szCs w:val="30"/>
              </w:rPr>
              <w:t>项</w:t>
            </w:r>
          </w:p>
        </w:tc>
        <w:tc>
          <w:tcPr>
            <w:tcW w:w="1816" w:type="dxa"/>
            <w:gridSpan w:val="3"/>
            <w:tcBorders>
              <w:tl2br w:val="nil"/>
              <w:tr2bl w:val="nil"/>
            </w:tcBorders>
            <w:vAlign w:val="center"/>
          </w:tcPr>
          <w:p w:rsidR="00076406"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转移</w:t>
            </w:r>
            <w:r>
              <w:rPr>
                <w:rFonts w:ascii="Times New Roman" w:eastAsia="楷体_GB2312" w:hAnsi="Times New Roman" w:cs="Times New Roman" w:hint="eastAsia"/>
                <w:bCs/>
                <w:sz w:val="30"/>
                <w:szCs w:val="30"/>
              </w:rPr>
              <w:t>转化</w:t>
            </w:r>
          </w:p>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收入</w:t>
            </w:r>
          </w:p>
        </w:tc>
        <w:tc>
          <w:tcPr>
            <w:tcW w:w="2115" w:type="dxa"/>
            <w:gridSpan w:val="5"/>
            <w:tcBorders>
              <w:tl2br w:val="nil"/>
              <w:tr2bl w:val="nil"/>
            </w:tcBorders>
            <w:vAlign w:val="center"/>
          </w:tcPr>
          <w:p w:rsidR="0030718F" w:rsidRDefault="00C162C9">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w:t>
            </w:r>
            <w:r>
              <w:rPr>
                <w:rFonts w:ascii="Times New Roman" w:eastAsia="楷体_GB2312" w:hAnsi="Times New Roman" w:cs="Times New Roman"/>
                <w:bCs/>
                <w:sz w:val="30"/>
                <w:szCs w:val="30"/>
              </w:rPr>
              <w:t>840</w:t>
            </w:r>
            <w:r w:rsidR="001B6A0E">
              <w:rPr>
                <w:rFonts w:ascii="Times New Roman" w:eastAsia="楷体_GB2312" w:hAnsi="Times New Roman" w:cs="Times New Roman"/>
                <w:bCs/>
                <w:sz w:val="30"/>
                <w:szCs w:val="30"/>
              </w:rPr>
              <w:t>万元</w:t>
            </w:r>
          </w:p>
        </w:tc>
      </w:tr>
      <w:tr w:rsidR="0030718F">
        <w:trPr>
          <w:trHeight w:val="408"/>
          <w:jc w:val="center"/>
        </w:trPr>
        <w:tc>
          <w:tcPr>
            <w:tcW w:w="1126" w:type="dxa"/>
            <w:vMerge/>
            <w:tcBorders>
              <w:tl2br w:val="nil"/>
              <w:tr2bl w:val="nil"/>
            </w:tcBorders>
            <w:vAlign w:val="center"/>
          </w:tcPr>
          <w:p w:rsidR="0030718F" w:rsidRDefault="0030718F">
            <w:pPr>
              <w:adjustRightInd w:val="0"/>
              <w:snapToGrid w:val="0"/>
              <w:jc w:val="center"/>
              <w:rPr>
                <w:rFonts w:ascii="Times New Roman" w:eastAsia="楷体_GB2312" w:hAnsi="Times New Roman" w:cs="Times New Roman"/>
                <w:bCs/>
                <w:sz w:val="30"/>
                <w:szCs w:val="30"/>
              </w:rPr>
            </w:pPr>
          </w:p>
        </w:tc>
        <w:tc>
          <w:tcPr>
            <w:tcW w:w="1816" w:type="dxa"/>
            <w:gridSpan w:val="2"/>
            <w:tcBorders>
              <w:tl2br w:val="nil"/>
              <w:tr2bl w:val="nil"/>
            </w:tcBorders>
            <w:vAlign w:val="center"/>
          </w:tcPr>
          <w:p w:rsidR="00076406"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行业技术</w:t>
            </w:r>
          </w:p>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服务</w:t>
            </w:r>
          </w:p>
        </w:tc>
        <w:tc>
          <w:tcPr>
            <w:tcW w:w="1816" w:type="dxa"/>
            <w:gridSpan w:val="2"/>
            <w:tcBorders>
              <w:tl2br w:val="nil"/>
              <w:tr2bl w:val="nil"/>
            </w:tcBorders>
            <w:vAlign w:val="center"/>
          </w:tcPr>
          <w:p w:rsidR="0030718F" w:rsidRDefault="00C162C9">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w:t>
            </w:r>
            <w:r>
              <w:rPr>
                <w:rFonts w:ascii="Times New Roman" w:eastAsia="楷体_GB2312" w:hAnsi="Times New Roman" w:cs="Times New Roman"/>
                <w:bCs/>
                <w:sz w:val="30"/>
                <w:szCs w:val="30"/>
              </w:rPr>
              <w:t>3</w:t>
            </w:r>
            <w:r w:rsidR="001B6A0E">
              <w:rPr>
                <w:rFonts w:ascii="Times New Roman" w:eastAsia="楷体_GB2312" w:hAnsi="Times New Roman" w:cs="Times New Roman"/>
                <w:bCs/>
                <w:sz w:val="30"/>
                <w:szCs w:val="30"/>
              </w:rPr>
              <w:t>项</w:t>
            </w:r>
          </w:p>
        </w:tc>
        <w:tc>
          <w:tcPr>
            <w:tcW w:w="1816" w:type="dxa"/>
            <w:gridSpan w:val="3"/>
            <w:tcBorders>
              <w:tl2br w:val="nil"/>
              <w:tr2bl w:val="nil"/>
            </w:tcBorders>
            <w:vAlign w:val="center"/>
          </w:tcPr>
          <w:p w:rsidR="0030718F" w:rsidRDefault="001B6A0E">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服务收入</w:t>
            </w:r>
          </w:p>
        </w:tc>
        <w:tc>
          <w:tcPr>
            <w:tcW w:w="2115" w:type="dxa"/>
            <w:gridSpan w:val="5"/>
            <w:tcBorders>
              <w:tl2br w:val="nil"/>
              <w:tr2bl w:val="nil"/>
            </w:tcBorders>
            <w:vAlign w:val="center"/>
          </w:tcPr>
          <w:p w:rsidR="0030718F" w:rsidRDefault="00C162C9">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w:t>
            </w:r>
            <w:r>
              <w:rPr>
                <w:rFonts w:ascii="Times New Roman" w:eastAsia="楷体_GB2312" w:hAnsi="Times New Roman" w:cs="Times New Roman"/>
                <w:bCs/>
                <w:sz w:val="30"/>
                <w:szCs w:val="30"/>
              </w:rPr>
              <w:t>406</w:t>
            </w:r>
            <w:r w:rsidR="001B6A0E">
              <w:rPr>
                <w:rFonts w:ascii="Times New Roman" w:eastAsia="楷体_GB2312" w:hAnsi="Times New Roman" w:cs="Times New Roman"/>
                <w:bCs/>
                <w:sz w:val="30"/>
                <w:szCs w:val="30"/>
              </w:rPr>
              <w:t>万元</w:t>
            </w:r>
          </w:p>
        </w:tc>
      </w:tr>
    </w:tbl>
    <w:p w:rsidR="0030718F" w:rsidRDefault="001B6A0E">
      <w:pPr>
        <w:pStyle w:val="1"/>
        <w:ind w:firstLineChars="0" w:firstLine="0"/>
        <w:rPr>
          <w:sz w:val="30"/>
          <w:szCs w:val="30"/>
        </w:rPr>
      </w:pPr>
      <w:r>
        <w:rPr>
          <w:rFonts w:hint="eastAsia"/>
          <w:sz w:val="30"/>
          <w:szCs w:val="30"/>
        </w:rPr>
        <w:t>注：以上各表中所有数据指截止到统计年度所得数据或统计年度当年情况，项目经费指每个项目的总经费。</w:t>
      </w:r>
    </w:p>
    <w:p w:rsidR="0030718F" w:rsidRDefault="001B6A0E">
      <w:pPr>
        <w:rPr>
          <w:b/>
          <w:sz w:val="30"/>
          <w:szCs w:val="30"/>
        </w:rPr>
      </w:pPr>
      <w:r>
        <w:rPr>
          <w:rFonts w:hint="eastAsia"/>
          <w:b/>
          <w:sz w:val="30"/>
          <w:szCs w:val="30"/>
        </w:rPr>
        <w:t>四</w:t>
      </w:r>
      <w:r>
        <w:rPr>
          <w:b/>
          <w:sz w:val="30"/>
          <w:szCs w:val="30"/>
        </w:rPr>
        <w:t>、实验室</w:t>
      </w:r>
      <w:r>
        <w:rPr>
          <w:rFonts w:hint="eastAsia"/>
          <w:b/>
          <w:sz w:val="30"/>
          <w:szCs w:val="30"/>
        </w:rPr>
        <w:t>本年度</w:t>
      </w:r>
      <w:r>
        <w:rPr>
          <w:b/>
          <w:sz w:val="30"/>
          <w:szCs w:val="30"/>
        </w:rPr>
        <w:t>建设情况</w:t>
      </w:r>
    </w:p>
    <w:tbl>
      <w:tblPr>
        <w:tblW w:w="885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855"/>
      </w:tblGrid>
      <w:tr w:rsidR="0030718F">
        <w:trPr>
          <w:trHeight w:val="584"/>
          <w:jc w:val="center"/>
        </w:trPr>
        <w:tc>
          <w:tcPr>
            <w:tcW w:w="8855" w:type="dxa"/>
            <w:tcBorders>
              <w:tl2br w:val="nil"/>
              <w:tr2bl w:val="nil"/>
            </w:tcBorders>
          </w:tcPr>
          <w:p w:rsidR="0030718F" w:rsidRDefault="001B6A0E">
            <w:pPr>
              <w:adjustRightInd w:val="0"/>
              <w:snapToGrid w:val="0"/>
              <w:spacing w:line="288" w:lineRule="auto"/>
              <w:rPr>
                <w:rFonts w:ascii="Times New Roman" w:eastAsia="仿宋_GB2312" w:hAnsi="Times New Roman" w:cs="Times New Roman"/>
                <w:sz w:val="30"/>
                <w:szCs w:val="30"/>
              </w:rPr>
            </w:pPr>
            <w:r>
              <w:rPr>
                <w:rFonts w:ascii="Times New Roman" w:eastAsia="仿宋_GB2312" w:hAnsi="Times New Roman" w:cs="Times New Roman"/>
                <w:sz w:val="30"/>
                <w:szCs w:val="30"/>
              </w:rPr>
              <w:t>简要介绍实验室</w:t>
            </w:r>
            <w:r>
              <w:rPr>
                <w:rFonts w:ascii="Times New Roman" w:eastAsia="仿宋_GB2312" w:hAnsi="Times New Roman" w:cs="Times New Roman" w:hint="eastAsia"/>
                <w:sz w:val="30"/>
                <w:szCs w:val="30"/>
              </w:rPr>
              <w:t>本</w:t>
            </w:r>
            <w:r>
              <w:rPr>
                <w:rFonts w:ascii="Times New Roman" w:eastAsia="仿宋_GB2312" w:hAnsi="Times New Roman" w:cs="Times New Roman"/>
                <w:sz w:val="30"/>
                <w:szCs w:val="30"/>
              </w:rPr>
              <w:t>年度</w:t>
            </w:r>
            <w:r>
              <w:rPr>
                <w:rFonts w:ascii="Times New Roman" w:eastAsia="仿宋_GB2312" w:hAnsi="Times New Roman" w:cs="Times New Roman" w:hint="eastAsia"/>
                <w:sz w:val="30"/>
                <w:szCs w:val="30"/>
              </w:rPr>
              <w:t>研发条件与能力、科研水平与贡献、团队建设与人才培养、开放交流与运行管理等情况</w:t>
            </w:r>
            <w:r>
              <w:rPr>
                <w:rFonts w:ascii="Times New Roman" w:eastAsia="仿宋_GB2312" w:hAnsi="Times New Roman" w:cs="Times New Roman"/>
                <w:sz w:val="30"/>
                <w:szCs w:val="30"/>
              </w:rPr>
              <w:t>。</w:t>
            </w:r>
          </w:p>
          <w:p w:rsidR="00FA5852" w:rsidRPr="00E56D6E" w:rsidRDefault="00FA5852" w:rsidP="00004BCE">
            <w:pPr>
              <w:adjustRightInd w:val="0"/>
              <w:snapToGrid w:val="0"/>
              <w:spacing w:line="288" w:lineRule="auto"/>
              <w:ind w:firstLineChars="200" w:firstLine="561"/>
              <w:rPr>
                <w:rFonts w:ascii="华文仿宋" w:eastAsia="华文仿宋" w:hAnsi="华文仿宋" w:cs="Times New Roman"/>
                <w:b/>
                <w:sz w:val="28"/>
                <w:szCs w:val="30"/>
              </w:rPr>
            </w:pPr>
            <w:r w:rsidRPr="00E56D6E">
              <w:rPr>
                <w:rFonts w:ascii="华文仿宋" w:eastAsia="华文仿宋" w:hAnsi="华文仿宋" w:cs="Times New Roman" w:hint="eastAsia"/>
                <w:b/>
                <w:sz w:val="28"/>
                <w:szCs w:val="30"/>
              </w:rPr>
              <w:t>（一）研发条件与能力</w:t>
            </w:r>
          </w:p>
          <w:p w:rsidR="00FA5852" w:rsidRDefault="00FA5852" w:rsidP="00FA5852">
            <w:pPr>
              <w:adjustRightInd w:val="0"/>
              <w:snapToGrid w:val="0"/>
              <w:spacing w:line="288" w:lineRule="auto"/>
              <w:ind w:firstLineChars="200" w:firstLine="560"/>
              <w:rPr>
                <w:rFonts w:ascii="华文仿宋" w:eastAsia="华文仿宋" w:hAnsi="华文仿宋" w:cs="Times New Roman"/>
                <w:sz w:val="28"/>
                <w:szCs w:val="30"/>
              </w:rPr>
            </w:pPr>
            <w:r w:rsidRPr="00F97DC1">
              <w:rPr>
                <w:rFonts w:ascii="华文仿宋" w:eastAsia="华文仿宋" w:hAnsi="华文仿宋" w:cs="Times New Roman" w:hint="eastAsia"/>
                <w:sz w:val="28"/>
                <w:szCs w:val="30"/>
              </w:rPr>
              <w:t>为提升国家重点实验室研究和分析检测能力、取得更多有特色、高水平、具有原始创新性的研究成果，重点实验室不断更新和完善设备仪器，2020年购置了激光共聚焦显微镜、全自动PCT性能测试仪、电子万能材料试验机等主要设备仪器共42台套，设备仪器及配套设施总投入4196万元，部分设备已投入运行并全部对外开放。</w:t>
            </w:r>
          </w:p>
          <w:p w:rsidR="00FA5852" w:rsidRPr="00F97DC1" w:rsidRDefault="00FA5852" w:rsidP="00FA5852">
            <w:pPr>
              <w:adjustRightInd w:val="0"/>
              <w:snapToGrid w:val="0"/>
              <w:spacing w:line="288" w:lineRule="auto"/>
              <w:ind w:firstLineChars="200" w:firstLine="560"/>
              <w:rPr>
                <w:rFonts w:ascii="华文仿宋" w:eastAsia="华文仿宋" w:hAnsi="华文仿宋" w:cs="Times New Roman"/>
                <w:sz w:val="28"/>
                <w:szCs w:val="30"/>
              </w:rPr>
            </w:pPr>
            <w:r w:rsidRPr="00F97DC1">
              <w:rPr>
                <w:rFonts w:ascii="华文仿宋" w:eastAsia="华文仿宋" w:hAnsi="华文仿宋" w:cs="Times New Roman" w:hint="eastAsia"/>
                <w:sz w:val="28"/>
                <w:szCs w:val="30"/>
              </w:rPr>
              <w:t>2020年，按照国家重点实验室场所相对集中的要求，对现有重点实验室科研楼进行整体规划，按研究领域及方向进行适当调整，并对外墙、一楼大厅、门窗、地板等进行适当设计装修，改善实验室环境条件。</w:t>
            </w:r>
          </w:p>
          <w:p w:rsidR="00FA5852" w:rsidRPr="00E56D6E" w:rsidRDefault="00E56D6E" w:rsidP="00004BCE">
            <w:pPr>
              <w:adjustRightInd w:val="0"/>
              <w:snapToGrid w:val="0"/>
              <w:spacing w:line="288" w:lineRule="auto"/>
              <w:ind w:firstLineChars="200" w:firstLine="561"/>
              <w:rPr>
                <w:rFonts w:ascii="华文仿宋" w:eastAsia="华文仿宋" w:hAnsi="华文仿宋" w:cs="Times New Roman"/>
                <w:b/>
                <w:sz w:val="28"/>
                <w:szCs w:val="30"/>
              </w:rPr>
            </w:pPr>
            <w:r w:rsidRPr="00E56D6E">
              <w:rPr>
                <w:rFonts w:ascii="华文仿宋" w:eastAsia="华文仿宋" w:hAnsi="华文仿宋" w:cs="Times New Roman" w:hint="eastAsia"/>
                <w:b/>
                <w:sz w:val="28"/>
                <w:szCs w:val="30"/>
              </w:rPr>
              <w:t>（二）科研水平与贡献</w:t>
            </w:r>
          </w:p>
          <w:p w:rsidR="007D603A" w:rsidRDefault="00004BCE" w:rsidP="00004BCE">
            <w:pPr>
              <w:adjustRightInd w:val="0"/>
              <w:snapToGrid w:val="0"/>
              <w:spacing w:line="288" w:lineRule="auto"/>
              <w:ind w:firstLineChars="200" w:firstLine="560"/>
              <w:rPr>
                <w:rFonts w:ascii="华文仿宋" w:eastAsia="华文仿宋" w:hAnsi="华文仿宋" w:cs="Times New Roman"/>
                <w:sz w:val="28"/>
                <w:szCs w:val="30"/>
              </w:rPr>
            </w:pPr>
            <w:r w:rsidRPr="009B7595">
              <w:rPr>
                <w:rFonts w:ascii="华文仿宋" w:eastAsia="华文仿宋" w:hAnsi="华文仿宋" w:cs="Times New Roman" w:hint="eastAsia"/>
                <w:sz w:val="28"/>
                <w:szCs w:val="30"/>
              </w:rPr>
              <w:t>20</w:t>
            </w:r>
            <w:r>
              <w:rPr>
                <w:rFonts w:ascii="华文仿宋" w:eastAsia="华文仿宋" w:hAnsi="华文仿宋" w:cs="Times New Roman"/>
                <w:sz w:val="28"/>
                <w:szCs w:val="30"/>
              </w:rPr>
              <w:t>20</w:t>
            </w:r>
            <w:r w:rsidRPr="009B7595">
              <w:rPr>
                <w:rFonts w:ascii="华文仿宋" w:eastAsia="华文仿宋" w:hAnsi="华文仿宋" w:cs="Times New Roman" w:hint="eastAsia"/>
                <w:sz w:val="28"/>
                <w:szCs w:val="30"/>
              </w:rPr>
              <w:t>年，</w:t>
            </w:r>
            <w:r w:rsidR="007D603A" w:rsidRPr="007D603A">
              <w:rPr>
                <w:rFonts w:ascii="华文仿宋" w:eastAsia="华文仿宋" w:hAnsi="华文仿宋" w:cs="Times New Roman" w:hint="eastAsia"/>
                <w:sz w:val="28"/>
                <w:szCs w:val="30"/>
              </w:rPr>
              <w:t>国家重点实验室围绕社会经济发展及制造强国建设重大需求，结合主要研究领域和年度研究任务，共开展各类科研项目66项（包括新增项目23项、上年度结转项目43项），其中新增国家科学自然基金项目1项，政府间合作项目1项，内蒙古重大专项1项、内蒙古自治区科技项目1项、包头市双创平台类项目1项，包头市科技计划项目2项、北方稀土项目13项以及其他企业委托项目3</w:t>
            </w:r>
            <w:r w:rsidR="007D603A">
              <w:rPr>
                <w:rFonts w:ascii="华文仿宋" w:eastAsia="华文仿宋" w:hAnsi="华文仿宋" w:cs="Times New Roman" w:hint="eastAsia"/>
                <w:sz w:val="28"/>
                <w:szCs w:val="30"/>
              </w:rPr>
              <w:t>项</w:t>
            </w:r>
            <w:r w:rsidRPr="009B7595">
              <w:rPr>
                <w:rFonts w:ascii="华文仿宋" w:eastAsia="华文仿宋" w:hAnsi="华文仿宋" w:cs="Times New Roman" w:hint="eastAsia"/>
                <w:sz w:val="28"/>
                <w:szCs w:val="30"/>
              </w:rPr>
              <w:t>。</w:t>
            </w:r>
          </w:p>
          <w:p w:rsidR="00D76F9D" w:rsidRDefault="00D76F9D" w:rsidP="00004BCE">
            <w:pPr>
              <w:adjustRightInd w:val="0"/>
              <w:snapToGrid w:val="0"/>
              <w:spacing w:line="288" w:lineRule="auto"/>
              <w:ind w:firstLineChars="200" w:firstLine="560"/>
              <w:rPr>
                <w:rFonts w:ascii="华文仿宋" w:eastAsia="华文仿宋" w:hAnsi="华文仿宋" w:cs="Times New Roman"/>
                <w:sz w:val="28"/>
                <w:szCs w:val="30"/>
              </w:rPr>
            </w:pPr>
            <w:r w:rsidRPr="00D76F9D">
              <w:rPr>
                <w:rFonts w:ascii="华文仿宋" w:eastAsia="华文仿宋" w:hAnsi="华文仿宋" w:cs="Times New Roman" w:hint="eastAsia"/>
                <w:sz w:val="28"/>
                <w:szCs w:val="30"/>
              </w:rPr>
              <w:lastRenderedPageBreak/>
              <w:t>2020年，按照实验室发展需求，对实验室自主课题进行分类设置，强化目标导向</w:t>
            </w:r>
            <w:r>
              <w:rPr>
                <w:rFonts w:ascii="华文仿宋" w:eastAsia="华文仿宋" w:hAnsi="华文仿宋" w:cs="Times New Roman" w:hint="eastAsia"/>
                <w:sz w:val="28"/>
                <w:szCs w:val="30"/>
              </w:rPr>
              <w:t>，</w:t>
            </w:r>
            <w:r w:rsidRPr="00D76F9D">
              <w:rPr>
                <w:rFonts w:ascii="华文仿宋" w:eastAsia="华文仿宋" w:hAnsi="华文仿宋" w:cs="Times New Roman" w:hint="eastAsia"/>
                <w:sz w:val="28"/>
                <w:szCs w:val="30"/>
              </w:rPr>
              <w:t>共设置应用基础研究类、竞争前技术类、青年基金类（含博士培养基金）、仪器设备研制改造类、软科学研究类等自主课题。经专家评审、现场质询，并经主任办公会通过，设立2020年度第一批自主研究课题24项，支持经费365万元</w:t>
            </w:r>
            <w:r>
              <w:rPr>
                <w:rFonts w:ascii="华文仿宋" w:eastAsia="华文仿宋" w:hAnsi="华文仿宋" w:cs="Times New Roman" w:hint="eastAsia"/>
                <w:sz w:val="28"/>
                <w:szCs w:val="30"/>
              </w:rPr>
              <w:t>；</w:t>
            </w:r>
            <w:r w:rsidRPr="00D76F9D">
              <w:rPr>
                <w:rFonts w:ascii="华文仿宋" w:eastAsia="华文仿宋" w:hAnsi="华文仿宋" w:cs="Times New Roman" w:hint="eastAsia"/>
                <w:sz w:val="28"/>
                <w:szCs w:val="30"/>
              </w:rPr>
              <w:t>第二批自主研究课题15项，支持经费</w:t>
            </w:r>
            <w:r>
              <w:rPr>
                <w:rFonts w:ascii="华文仿宋" w:eastAsia="华文仿宋" w:hAnsi="华文仿宋" w:cs="Times New Roman"/>
                <w:sz w:val="28"/>
                <w:szCs w:val="30"/>
              </w:rPr>
              <w:t>646</w:t>
            </w:r>
            <w:r w:rsidRPr="00D76F9D">
              <w:rPr>
                <w:rFonts w:ascii="华文仿宋" w:eastAsia="华文仿宋" w:hAnsi="华文仿宋" w:cs="Times New Roman" w:hint="eastAsia"/>
                <w:sz w:val="28"/>
                <w:szCs w:val="30"/>
              </w:rPr>
              <w:t>万元</w:t>
            </w:r>
            <w:r w:rsidR="0043575B">
              <w:rPr>
                <w:rFonts w:ascii="华文仿宋" w:eastAsia="华文仿宋" w:hAnsi="华文仿宋" w:cs="Times New Roman" w:hint="eastAsia"/>
                <w:sz w:val="28"/>
                <w:szCs w:val="30"/>
              </w:rPr>
              <w:t>，共计经费1</w:t>
            </w:r>
            <w:r w:rsidR="0043575B">
              <w:rPr>
                <w:rFonts w:ascii="华文仿宋" w:eastAsia="华文仿宋" w:hAnsi="华文仿宋" w:cs="Times New Roman"/>
                <w:sz w:val="28"/>
                <w:szCs w:val="30"/>
              </w:rPr>
              <w:t>011</w:t>
            </w:r>
            <w:r w:rsidR="0043575B">
              <w:rPr>
                <w:rFonts w:ascii="华文仿宋" w:eastAsia="华文仿宋" w:hAnsi="华文仿宋" w:cs="Times New Roman" w:hint="eastAsia"/>
                <w:sz w:val="28"/>
                <w:szCs w:val="30"/>
              </w:rPr>
              <w:t>万元</w:t>
            </w:r>
            <w:r>
              <w:rPr>
                <w:rFonts w:ascii="华文仿宋" w:eastAsia="华文仿宋" w:hAnsi="华文仿宋" w:cs="Times New Roman" w:hint="eastAsia"/>
                <w:sz w:val="28"/>
                <w:szCs w:val="30"/>
              </w:rPr>
              <w:t>。</w:t>
            </w:r>
          </w:p>
          <w:p w:rsidR="0043575B" w:rsidRPr="0043575B" w:rsidRDefault="0043575B" w:rsidP="0043575B">
            <w:pPr>
              <w:adjustRightInd w:val="0"/>
              <w:snapToGrid w:val="0"/>
              <w:spacing w:line="288" w:lineRule="auto"/>
              <w:ind w:firstLineChars="200" w:firstLine="560"/>
              <w:rPr>
                <w:rFonts w:ascii="华文仿宋" w:eastAsia="华文仿宋" w:hAnsi="华文仿宋" w:cs="Times New Roman"/>
                <w:sz w:val="28"/>
                <w:szCs w:val="30"/>
              </w:rPr>
            </w:pPr>
            <w:r>
              <w:rPr>
                <w:rFonts w:ascii="华文仿宋" w:eastAsia="华文仿宋" w:hAnsi="华文仿宋" w:cs="Times New Roman" w:hint="eastAsia"/>
                <w:sz w:val="28"/>
                <w:szCs w:val="30"/>
              </w:rPr>
              <w:t>不断加大</w:t>
            </w:r>
            <w:r w:rsidRPr="0043575B">
              <w:rPr>
                <w:rFonts w:ascii="华文仿宋" w:eastAsia="华文仿宋" w:hAnsi="华文仿宋" w:cs="Times New Roman" w:hint="eastAsia"/>
                <w:sz w:val="28"/>
                <w:szCs w:val="30"/>
              </w:rPr>
              <w:t>开放课题</w:t>
            </w:r>
            <w:r>
              <w:rPr>
                <w:rFonts w:ascii="华文仿宋" w:eastAsia="华文仿宋" w:hAnsi="华文仿宋" w:cs="Times New Roman" w:hint="eastAsia"/>
                <w:sz w:val="28"/>
                <w:szCs w:val="30"/>
              </w:rPr>
              <w:t>设置力度，</w:t>
            </w:r>
            <w:r w:rsidRPr="0043575B">
              <w:rPr>
                <w:rFonts w:ascii="华文仿宋" w:eastAsia="华文仿宋" w:hAnsi="华文仿宋" w:cs="Times New Roman" w:hint="eastAsia"/>
                <w:sz w:val="28"/>
                <w:szCs w:val="30"/>
              </w:rPr>
              <w:t>经专家评审与学术委员会审定，国家重点实验室设置2020年度开放课题11项，经费124经费万元，并签订项目合同书。</w:t>
            </w:r>
          </w:p>
          <w:p w:rsidR="00C45635" w:rsidRDefault="00C45635" w:rsidP="00004BCE">
            <w:pPr>
              <w:adjustRightInd w:val="0"/>
              <w:snapToGrid w:val="0"/>
              <w:spacing w:line="288" w:lineRule="auto"/>
              <w:ind w:firstLineChars="200" w:firstLine="560"/>
              <w:rPr>
                <w:rFonts w:ascii="华文仿宋" w:eastAsia="华文仿宋" w:hAnsi="华文仿宋" w:cs="Times New Roman"/>
                <w:sz w:val="28"/>
                <w:szCs w:val="30"/>
              </w:rPr>
            </w:pPr>
            <w:r w:rsidRPr="00C45635">
              <w:rPr>
                <w:rFonts w:ascii="华文仿宋" w:eastAsia="华文仿宋" w:hAnsi="华文仿宋" w:cs="Times New Roman" w:hint="eastAsia"/>
                <w:sz w:val="28"/>
                <w:szCs w:val="30"/>
              </w:rPr>
              <w:t>加强与国内外高水平研究机构的合作，设立联合研究课题，</w:t>
            </w:r>
            <w:r>
              <w:rPr>
                <w:rFonts w:ascii="华文仿宋" w:eastAsia="华文仿宋" w:hAnsi="华文仿宋" w:cs="Times New Roman" w:hint="eastAsia"/>
                <w:sz w:val="28"/>
                <w:szCs w:val="30"/>
              </w:rPr>
              <w:t>共同开展科学研究工作，</w:t>
            </w:r>
            <w:r w:rsidRPr="00C45635">
              <w:rPr>
                <w:rFonts w:ascii="华文仿宋" w:eastAsia="华文仿宋" w:hAnsi="华文仿宋" w:cs="Times New Roman" w:hint="eastAsia"/>
                <w:sz w:val="28"/>
                <w:szCs w:val="30"/>
              </w:rPr>
              <w:t>争取在应用基础研究方面取得突破，提升实验室研究水平。2020年</w:t>
            </w:r>
            <w:r>
              <w:rPr>
                <w:rFonts w:ascii="华文仿宋" w:eastAsia="华文仿宋" w:hAnsi="华文仿宋" w:cs="Times New Roman" w:hint="eastAsia"/>
                <w:sz w:val="28"/>
                <w:szCs w:val="30"/>
              </w:rPr>
              <w:t>，实验室与兰州大学</w:t>
            </w:r>
            <w:r w:rsidRPr="00C45635">
              <w:rPr>
                <w:rFonts w:ascii="华文仿宋" w:eastAsia="华文仿宋" w:hAnsi="华文仿宋" w:cs="Times New Roman" w:hint="eastAsia"/>
                <w:sz w:val="28"/>
                <w:szCs w:val="30"/>
              </w:rPr>
              <w:t>签订联合课题3项，</w:t>
            </w:r>
            <w:r>
              <w:rPr>
                <w:rFonts w:ascii="华文仿宋" w:eastAsia="华文仿宋" w:hAnsi="华文仿宋" w:cs="Times New Roman" w:hint="eastAsia"/>
                <w:sz w:val="28"/>
                <w:szCs w:val="30"/>
              </w:rPr>
              <w:t>经费4</w:t>
            </w:r>
            <w:r>
              <w:rPr>
                <w:rFonts w:ascii="华文仿宋" w:eastAsia="华文仿宋" w:hAnsi="华文仿宋" w:cs="Times New Roman"/>
                <w:sz w:val="28"/>
                <w:szCs w:val="30"/>
              </w:rPr>
              <w:t>08</w:t>
            </w:r>
            <w:r>
              <w:rPr>
                <w:rFonts w:ascii="华文仿宋" w:eastAsia="华文仿宋" w:hAnsi="华文仿宋" w:cs="Times New Roman" w:hint="eastAsia"/>
                <w:sz w:val="28"/>
                <w:szCs w:val="30"/>
              </w:rPr>
              <w:t>万元。</w:t>
            </w:r>
          </w:p>
          <w:p w:rsidR="00004BCE" w:rsidRDefault="00004BCE" w:rsidP="00004BCE">
            <w:pPr>
              <w:adjustRightInd w:val="0"/>
              <w:snapToGrid w:val="0"/>
              <w:spacing w:line="288" w:lineRule="auto"/>
              <w:ind w:firstLineChars="200" w:firstLine="560"/>
              <w:rPr>
                <w:rFonts w:ascii="华文仿宋" w:eastAsia="华文仿宋" w:hAnsi="华文仿宋" w:cs="Times New Roman"/>
                <w:sz w:val="28"/>
                <w:szCs w:val="30"/>
              </w:rPr>
            </w:pPr>
            <w:r w:rsidRPr="00E97C38">
              <w:rPr>
                <w:rFonts w:ascii="华文仿宋" w:eastAsia="华文仿宋" w:hAnsi="华文仿宋" w:cs="Times New Roman" w:hint="eastAsia"/>
                <w:sz w:val="28"/>
                <w:szCs w:val="30"/>
              </w:rPr>
              <w:t>2019年度，</w:t>
            </w:r>
            <w:r w:rsidRPr="009B7595">
              <w:rPr>
                <w:rFonts w:ascii="华文仿宋" w:eastAsia="华文仿宋" w:hAnsi="华文仿宋" w:cs="Times New Roman" w:hint="eastAsia"/>
                <w:sz w:val="28"/>
                <w:szCs w:val="30"/>
              </w:rPr>
              <w:t>实验室</w:t>
            </w:r>
            <w:r w:rsidRPr="00E97C38">
              <w:rPr>
                <w:rFonts w:ascii="华文仿宋" w:eastAsia="华文仿宋" w:hAnsi="华文仿宋" w:cs="Times New Roman" w:hint="eastAsia"/>
                <w:sz w:val="28"/>
                <w:szCs w:val="30"/>
              </w:rPr>
              <w:t>获</w:t>
            </w:r>
            <w:r>
              <w:rPr>
                <w:rFonts w:ascii="华文仿宋" w:eastAsia="华文仿宋" w:hAnsi="华文仿宋" w:cs="Times New Roman" w:hint="eastAsia"/>
                <w:sz w:val="28"/>
                <w:szCs w:val="30"/>
              </w:rPr>
              <w:t>省部级或行业科学技术奖</w:t>
            </w:r>
            <w:r w:rsidR="00076406">
              <w:rPr>
                <w:rFonts w:ascii="华文仿宋" w:eastAsia="华文仿宋" w:hAnsi="华文仿宋" w:cs="Times New Roman"/>
                <w:sz w:val="28"/>
                <w:szCs w:val="30"/>
              </w:rPr>
              <w:t>6</w:t>
            </w:r>
            <w:r>
              <w:rPr>
                <w:rFonts w:ascii="华文仿宋" w:eastAsia="华文仿宋" w:hAnsi="华文仿宋" w:cs="Times New Roman" w:hint="eastAsia"/>
                <w:sz w:val="28"/>
                <w:szCs w:val="30"/>
              </w:rPr>
              <w:t>项；</w:t>
            </w:r>
            <w:r w:rsidRPr="00E97C38">
              <w:rPr>
                <w:rFonts w:ascii="华文仿宋" w:eastAsia="华文仿宋" w:hAnsi="华文仿宋" w:cs="Times New Roman" w:hint="eastAsia"/>
                <w:sz w:val="28"/>
                <w:szCs w:val="30"/>
              </w:rPr>
              <w:t>授权国家发明专利</w:t>
            </w:r>
            <w:r w:rsidR="00822D54">
              <w:rPr>
                <w:rFonts w:ascii="华文仿宋" w:eastAsia="华文仿宋" w:hAnsi="华文仿宋" w:cs="Times New Roman"/>
                <w:sz w:val="28"/>
                <w:szCs w:val="30"/>
              </w:rPr>
              <w:t>13</w:t>
            </w:r>
            <w:r w:rsidR="00822D54">
              <w:rPr>
                <w:rFonts w:ascii="华文仿宋" w:eastAsia="华文仿宋" w:hAnsi="华文仿宋" w:cs="Times New Roman" w:hint="eastAsia"/>
                <w:sz w:val="28"/>
                <w:szCs w:val="30"/>
              </w:rPr>
              <w:t>项</w:t>
            </w:r>
            <w:r>
              <w:rPr>
                <w:rFonts w:ascii="华文仿宋" w:eastAsia="华文仿宋" w:hAnsi="华文仿宋" w:cs="Times New Roman" w:hint="eastAsia"/>
                <w:sz w:val="28"/>
                <w:szCs w:val="30"/>
              </w:rPr>
              <w:t>；</w:t>
            </w:r>
            <w:r w:rsidRPr="00E97C38">
              <w:rPr>
                <w:rFonts w:ascii="华文仿宋" w:eastAsia="华文仿宋" w:hAnsi="华文仿宋" w:cs="Times New Roman" w:hint="eastAsia"/>
                <w:sz w:val="28"/>
                <w:szCs w:val="30"/>
              </w:rPr>
              <w:t>制修订</w:t>
            </w:r>
            <w:r w:rsidR="00822D54">
              <w:rPr>
                <w:rFonts w:ascii="华文仿宋" w:eastAsia="华文仿宋" w:hAnsi="华文仿宋" w:cs="Times New Roman" w:hint="eastAsia"/>
                <w:sz w:val="28"/>
                <w:szCs w:val="30"/>
              </w:rPr>
              <w:t>国际标准2</w:t>
            </w:r>
            <w:r w:rsidRPr="00E97C38">
              <w:rPr>
                <w:rFonts w:ascii="华文仿宋" w:eastAsia="华文仿宋" w:hAnsi="华文仿宋" w:cs="Times New Roman" w:hint="eastAsia"/>
                <w:sz w:val="28"/>
                <w:szCs w:val="30"/>
              </w:rPr>
              <w:t>项</w:t>
            </w:r>
            <w:r w:rsidR="00822D54">
              <w:rPr>
                <w:rFonts w:ascii="华文仿宋" w:eastAsia="华文仿宋" w:hAnsi="华文仿宋" w:cs="Times New Roman" w:hint="eastAsia"/>
                <w:sz w:val="28"/>
                <w:szCs w:val="30"/>
              </w:rPr>
              <w:t>，已发布实施</w:t>
            </w:r>
            <w:r>
              <w:rPr>
                <w:rFonts w:ascii="华文仿宋" w:eastAsia="华文仿宋" w:hAnsi="华文仿宋" w:cs="Times New Roman" w:hint="eastAsia"/>
                <w:sz w:val="28"/>
                <w:szCs w:val="30"/>
              </w:rPr>
              <w:t>；</w:t>
            </w:r>
            <w:r w:rsidRPr="00E97C38">
              <w:rPr>
                <w:rFonts w:ascii="华文仿宋" w:eastAsia="华文仿宋" w:hAnsi="华文仿宋" w:cs="Times New Roman" w:hint="eastAsia"/>
                <w:sz w:val="28"/>
                <w:szCs w:val="30"/>
              </w:rPr>
              <w:t>发表科技论文</w:t>
            </w:r>
            <w:r w:rsidR="00822D54">
              <w:rPr>
                <w:rFonts w:ascii="华文仿宋" w:eastAsia="华文仿宋" w:hAnsi="华文仿宋" w:cs="Times New Roman"/>
                <w:sz w:val="28"/>
                <w:szCs w:val="30"/>
              </w:rPr>
              <w:t>43</w:t>
            </w:r>
            <w:r>
              <w:rPr>
                <w:rFonts w:ascii="华文仿宋" w:eastAsia="华文仿宋" w:hAnsi="华文仿宋" w:cs="Times New Roman" w:hint="eastAsia"/>
                <w:sz w:val="28"/>
                <w:szCs w:val="30"/>
              </w:rPr>
              <w:t>篇，对外开放</w:t>
            </w:r>
            <w:r w:rsidRPr="00E97C38">
              <w:rPr>
                <w:rFonts w:ascii="华文仿宋" w:eastAsia="华文仿宋" w:hAnsi="华文仿宋" w:cs="Times New Roman" w:hint="eastAsia"/>
                <w:sz w:val="28"/>
                <w:szCs w:val="30"/>
              </w:rPr>
              <w:t>课题发布SCI论文</w:t>
            </w:r>
            <w:r w:rsidR="00822D54">
              <w:rPr>
                <w:rFonts w:ascii="华文仿宋" w:eastAsia="华文仿宋" w:hAnsi="华文仿宋" w:cs="Times New Roman"/>
                <w:sz w:val="28"/>
                <w:szCs w:val="30"/>
              </w:rPr>
              <w:t>6</w:t>
            </w:r>
            <w:r w:rsidRPr="00E97C38">
              <w:rPr>
                <w:rFonts w:ascii="华文仿宋" w:eastAsia="华文仿宋" w:hAnsi="华文仿宋" w:cs="Times New Roman" w:hint="eastAsia"/>
                <w:sz w:val="28"/>
                <w:szCs w:val="30"/>
              </w:rPr>
              <w:t>篇。</w:t>
            </w:r>
          </w:p>
          <w:p w:rsidR="00E56D6E" w:rsidRPr="00E56D6E" w:rsidRDefault="00E56D6E" w:rsidP="00004BCE">
            <w:pPr>
              <w:adjustRightInd w:val="0"/>
              <w:snapToGrid w:val="0"/>
              <w:spacing w:line="288" w:lineRule="auto"/>
              <w:ind w:firstLineChars="200" w:firstLine="561"/>
              <w:rPr>
                <w:rFonts w:ascii="华文仿宋" w:eastAsia="华文仿宋" w:hAnsi="华文仿宋" w:cs="Times New Roman"/>
                <w:b/>
                <w:sz w:val="28"/>
                <w:szCs w:val="30"/>
              </w:rPr>
            </w:pPr>
            <w:r w:rsidRPr="00E56D6E">
              <w:rPr>
                <w:rFonts w:ascii="华文仿宋" w:eastAsia="华文仿宋" w:hAnsi="华文仿宋" w:cs="Times New Roman" w:hint="eastAsia"/>
                <w:b/>
                <w:sz w:val="28"/>
                <w:szCs w:val="30"/>
              </w:rPr>
              <w:t>（三）</w:t>
            </w:r>
            <w:r w:rsidRPr="00E56D6E">
              <w:rPr>
                <w:rFonts w:ascii="Times New Roman" w:eastAsia="仿宋_GB2312" w:hAnsi="Times New Roman" w:cs="Times New Roman" w:hint="eastAsia"/>
                <w:b/>
                <w:sz w:val="30"/>
                <w:szCs w:val="30"/>
              </w:rPr>
              <w:t>团队建设与人才培养</w:t>
            </w:r>
          </w:p>
          <w:p w:rsidR="007A1E87" w:rsidRPr="007A1E87" w:rsidRDefault="00004BCE" w:rsidP="00E56D6E">
            <w:pPr>
              <w:adjustRightInd w:val="0"/>
              <w:snapToGrid w:val="0"/>
              <w:spacing w:line="288" w:lineRule="auto"/>
              <w:ind w:firstLineChars="200" w:firstLine="560"/>
              <w:rPr>
                <w:rFonts w:ascii="华文仿宋" w:eastAsia="华文仿宋" w:hAnsi="华文仿宋" w:cs="Times New Roman"/>
                <w:sz w:val="28"/>
                <w:szCs w:val="30"/>
              </w:rPr>
            </w:pPr>
            <w:r w:rsidRPr="00E97C38">
              <w:rPr>
                <w:rFonts w:ascii="华文仿宋" w:eastAsia="华文仿宋" w:hAnsi="华文仿宋" w:cs="Times New Roman" w:hint="eastAsia"/>
                <w:sz w:val="28"/>
                <w:szCs w:val="30"/>
              </w:rPr>
              <w:t>实验室有固定人员8</w:t>
            </w:r>
            <w:r>
              <w:rPr>
                <w:rFonts w:ascii="华文仿宋" w:eastAsia="华文仿宋" w:hAnsi="华文仿宋" w:cs="Times New Roman"/>
                <w:sz w:val="28"/>
                <w:szCs w:val="30"/>
              </w:rPr>
              <w:t>3</w:t>
            </w:r>
            <w:r w:rsidRPr="00E97C38">
              <w:rPr>
                <w:rFonts w:ascii="华文仿宋" w:eastAsia="华文仿宋" w:hAnsi="华文仿宋" w:cs="Times New Roman" w:hint="eastAsia"/>
                <w:sz w:val="28"/>
                <w:szCs w:val="30"/>
              </w:rPr>
              <w:t>人，其中高级职称以上3</w:t>
            </w:r>
            <w:r>
              <w:rPr>
                <w:rFonts w:ascii="华文仿宋" w:eastAsia="华文仿宋" w:hAnsi="华文仿宋" w:cs="Times New Roman"/>
                <w:sz w:val="28"/>
                <w:szCs w:val="30"/>
              </w:rPr>
              <w:t>7</w:t>
            </w:r>
            <w:r w:rsidRPr="00E97C38">
              <w:rPr>
                <w:rFonts w:ascii="华文仿宋" w:eastAsia="华文仿宋" w:hAnsi="华文仿宋" w:cs="Times New Roman" w:hint="eastAsia"/>
                <w:sz w:val="28"/>
                <w:szCs w:val="30"/>
              </w:rPr>
              <w:t>人。</w:t>
            </w:r>
            <w:r w:rsidR="007A1E87" w:rsidRPr="007A1E87">
              <w:rPr>
                <w:rFonts w:ascii="华文仿宋" w:eastAsia="华文仿宋" w:hAnsi="华文仿宋" w:cs="Times New Roman" w:hint="eastAsia"/>
                <w:sz w:val="28"/>
                <w:szCs w:val="30"/>
              </w:rPr>
              <w:t>为加强实验室建设，全面实施“人才是第一资源”的战略方针，突破现有体制与薪酬约束，面向海内外发布招聘通告，全职引进高层次人才、青年人才，充实实验室中青年研究骨干。2020年，国家重点实验室共引进硕士研究生15名，于2020年7月入职。</w:t>
            </w:r>
          </w:p>
          <w:p w:rsidR="007A1E87" w:rsidRDefault="007A1E87" w:rsidP="007A1E87">
            <w:pPr>
              <w:adjustRightInd w:val="0"/>
              <w:snapToGrid w:val="0"/>
              <w:spacing w:line="288" w:lineRule="auto"/>
              <w:ind w:firstLineChars="200" w:firstLine="560"/>
              <w:rPr>
                <w:rFonts w:ascii="华文仿宋" w:eastAsia="华文仿宋" w:hAnsi="华文仿宋" w:cs="Times New Roman"/>
                <w:sz w:val="28"/>
                <w:szCs w:val="30"/>
              </w:rPr>
            </w:pPr>
            <w:r w:rsidRPr="007A1E87">
              <w:rPr>
                <w:rFonts w:ascii="华文仿宋" w:eastAsia="华文仿宋" w:hAnsi="华文仿宋" w:cs="Times New Roman" w:hint="eastAsia"/>
                <w:sz w:val="28"/>
                <w:szCs w:val="30"/>
              </w:rPr>
              <w:t>为加快人才培养，提升科研人员创新能力，扩展创新思维，国家重点实验室鼓励优秀科研人员进一步深造，2020年实验室支持3名科研人员攻读博士研究生。同时，</w:t>
            </w:r>
            <w:proofErr w:type="gramStart"/>
            <w:r w:rsidRPr="004C05C0">
              <w:rPr>
                <w:rFonts w:ascii="华文仿宋" w:eastAsia="华文仿宋" w:hAnsi="华文仿宋" w:cs="Times New Roman" w:hint="eastAsia"/>
                <w:sz w:val="28"/>
                <w:szCs w:val="30"/>
              </w:rPr>
              <w:t>晋升正</w:t>
            </w:r>
            <w:proofErr w:type="gramEnd"/>
            <w:r w:rsidRPr="004C05C0">
              <w:rPr>
                <w:rFonts w:ascii="华文仿宋" w:eastAsia="华文仿宋" w:hAnsi="华文仿宋" w:cs="Times New Roman" w:hint="eastAsia"/>
                <w:sz w:val="28"/>
                <w:szCs w:val="30"/>
              </w:rPr>
              <w:t>高级工程师</w:t>
            </w:r>
            <w:r w:rsidR="004C05C0" w:rsidRPr="004C05C0">
              <w:rPr>
                <w:rFonts w:ascii="华文仿宋" w:eastAsia="华文仿宋" w:hAnsi="华文仿宋" w:cs="Times New Roman"/>
                <w:sz w:val="28"/>
                <w:szCs w:val="30"/>
              </w:rPr>
              <w:t>3</w:t>
            </w:r>
            <w:r w:rsidRPr="004C05C0">
              <w:rPr>
                <w:rFonts w:ascii="华文仿宋" w:eastAsia="华文仿宋" w:hAnsi="华文仿宋" w:cs="Times New Roman" w:hint="eastAsia"/>
                <w:sz w:val="28"/>
                <w:szCs w:val="30"/>
              </w:rPr>
              <w:t>人，高级工程师10名。</w:t>
            </w:r>
            <w:r w:rsidRPr="007A1E87">
              <w:rPr>
                <w:rFonts w:ascii="华文仿宋" w:eastAsia="华文仿宋" w:hAnsi="华文仿宋" w:cs="Times New Roman" w:hint="eastAsia"/>
                <w:sz w:val="28"/>
                <w:szCs w:val="30"/>
              </w:rPr>
              <w:t>根据《国家重点实验室技术专家、技术带头人及后备人选选拔聘用管理办法（修订）》文件规定，经组织评审，决定聘任闫慧忠等4名同志为国家重点实验室技术专家，王其伟等12名同志为国家重点实验室技术带头人，王哲等20名同志为国家重点实验室后备人选，以上人员聘期为两</w:t>
            </w:r>
            <w:r w:rsidRPr="007A1E87">
              <w:rPr>
                <w:rFonts w:ascii="华文仿宋" w:eastAsia="华文仿宋" w:hAnsi="华文仿宋" w:cs="Times New Roman" w:hint="eastAsia"/>
                <w:sz w:val="28"/>
                <w:szCs w:val="30"/>
              </w:rPr>
              <w:lastRenderedPageBreak/>
              <w:t>年。另外，程娟、曹鸿璋获评自治区青年创新人才；申报内蒙古自治区知识产权人才智</w:t>
            </w:r>
            <w:proofErr w:type="gramStart"/>
            <w:r w:rsidRPr="007A1E87">
              <w:rPr>
                <w:rFonts w:ascii="华文仿宋" w:eastAsia="华文仿宋" w:hAnsi="华文仿宋" w:cs="Times New Roman" w:hint="eastAsia"/>
                <w:sz w:val="28"/>
                <w:szCs w:val="30"/>
              </w:rPr>
              <w:t>库专家</w:t>
            </w:r>
            <w:proofErr w:type="gramEnd"/>
            <w:r w:rsidRPr="007A1E87">
              <w:rPr>
                <w:rFonts w:ascii="华文仿宋" w:eastAsia="华文仿宋" w:hAnsi="华文仿宋" w:cs="Times New Roman" w:hint="eastAsia"/>
                <w:sz w:val="28"/>
                <w:szCs w:val="30"/>
              </w:rPr>
              <w:t>5人。推荐内蒙古科技厅稀土领域技术专家12人。</w:t>
            </w:r>
          </w:p>
          <w:p w:rsidR="00216DEA" w:rsidRPr="00216DEA" w:rsidRDefault="00216DEA" w:rsidP="007A1E87">
            <w:pPr>
              <w:adjustRightInd w:val="0"/>
              <w:snapToGrid w:val="0"/>
              <w:spacing w:line="288" w:lineRule="auto"/>
              <w:ind w:firstLineChars="200" w:firstLine="560"/>
              <w:rPr>
                <w:rFonts w:ascii="华文仿宋" w:eastAsia="华文仿宋" w:hAnsi="华文仿宋" w:cs="Times New Roman"/>
                <w:sz w:val="28"/>
                <w:szCs w:val="30"/>
              </w:rPr>
            </w:pPr>
            <w:r w:rsidRPr="00216DEA">
              <w:rPr>
                <w:rFonts w:ascii="华文仿宋" w:eastAsia="华文仿宋" w:hAnsi="华文仿宋" w:cs="Times New Roman" w:hint="eastAsia"/>
                <w:sz w:val="28"/>
                <w:szCs w:val="30"/>
              </w:rPr>
              <w:t>为加强实验室与相关优势研究机构的人才交流和合作，推动高层次人才到实验室开展工作，结合各课题组工作需求，国家重点实验室柔性引进外聘教授</w:t>
            </w:r>
            <w:r>
              <w:rPr>
                <w:rFonts w:ascii="华文仿宋" w:eastAsia="华文仿宋" w:hAnsi="华文仿宋" w:cs="Times New Roman"/>
                <w:sz w:val="28"/>
                <w:szCs w:val="30"/>
              </w:rPr>
              <w:t>20</w:t>
            </w:r>
            <w:r w:rsidRPr="00216DEA">
              <w:rPr>
                <w:rFonts w:ascii="华文仿宋" w:eastAsia="华文仿宋" w:hAnsi="华文仿宋" w:cs="Times New Roman" w:hint="eastAsia"/>
                <w:sz w:val="28"/>
                <w:szCs w:val="30"/>
              </w:rPr>
              <w:t>名，其中特聘教授6名，客座教授1</w:t>
            </w:r>
            <w:r>
              <w:rPr>
                <w:rFonts w:ascii="华文仿宋" w:eastAsia="华文仿宋" w:hAnsi="华文仿宋" w:cs="Times New Roman"/>
                <w:sz w:val="28"/>
                <w:szCs w:val="30"/>
              </w:rPr>
              <w:t>4</w:t>
            </w:r>
            <w:r w:rsidRPr="00216DEA">
              <w:rPr>
                <w:rFonts w:ascii="华文仿宋" w:eastAsia="华文仿宋" w:hAnsi="华文仿宋" w:cs="Times New Roman" w:hint="eastAsia"/>
                <w:sz w:val="28"/>
                <w:szCs w:val="30"/>
              </w:rPr>
              <w:t>名。</w:t>
            </w:r>
          </w:p>
          <w:p w:rsidR="00E56D6E" w:rsidRPr="00E56D6E" w:rsidRDefault="00E56D6E" w:rsidP="007A1E87">
            <w:pPr>
              <w:adjustRightInd w:val="0"/>
              <w:snapToGrid w:val="0"/>
              <w:spacing w:line="288" w:lineRule="auto"/>
              <w:ind w:firstLineChars="200" w:firstLine="561"/>
              <w:rPr>
                <w:rFonts w:ascii="华文仿宋" w:eastAsia="华文仿宋" w:hAnsi="华文仿宋" w:cs="Times New Roman"/>
                <w:b/>
                <w:sz w:val="28"/>
                <w:szCs w:val="30"/>
              </w:rPr>
            </w:pPr>
            <w:r w:rsidRPr="00E56D6E">
              <w:rPr>
                <w:rFonts w:ascii="华文仿宋" w:eastAsia="华文仿宋" w:hAnsi="华文仿宋" w:cs="Times New Roman" w:hint="eastAsia"/>
                <w:b/>
                <w:sz w:val="28"/>
                <w:szCs w:val="30"/>
              </w:rPr>
              <w:t>（四）</w:t>
            </w:r>
            <w:r w:rsidRPr="00E56D6E">
              <w:rPr>
                <w:rFonts w:ascii="Times New Roman" w:eastAsia="仿宋_GB2312" w:hAnsi="Times New Roman" w:cs="Times New Roman" w:hint="eastAsia"/>
                <w:b/>
                <w:sz w:val="30"/>
                <w:szCs w:val="30"/>
              </w:rPr>
              <w:t>开放交流与运行管理</w:t>
            </w:r>
          </w:p>
          <w:p w:rsidR="00216DEA" w:rsidRDefault="00216DEA" w:rsidP="00004BCE">
            <w:pPr>
              <w:adjustRightInd w:val="0"/>
              <w:snapToGrid w:val="0"/>
              <w:spacing w:line="288" w:lineRule="auto"/>
              <w:ind w:firstLineChars="200" w:firstLine="560"/>
              <w:rPr>
                <w:rFonts w:ascii="华文仿宋" w:eastAsia="华文仿宋" w:hAnsi="华文仿宋" w:cs="Times New Roman"/>
                <w:sz w:val="28"/>
                <w:szCs w:val="30"/>
              </w:rPr>
            </w:pPr>
            <w:r w:rsidRPr="00216DEA">
              <w:rPr>
                <w:rFonts w:ascii="华文仿宋" w:eastAsia="华文仿宋" w:hAnsi="华文仿宋" w:cs="Times New Roman" w:hint="eastAsia"/>
                <w:sz w:val="28"/>
                <w:szCs w:val="30"/>
              </w:rPr>
              <w:t>强化内部管理，完善补充管理制度</w:t>
            </w:r>
            <w:r>
              <w:rPr>
                <w:rFonts w:ascii="华文仿宋" w:eastAsia="华文仿宋" w:hAnsi="华文仿宋" w:cs="Times New Roman" w:hint="eastAsia"/>
                <w:sz w:val="28"/>
                <w:szCs w:val="30"/>
              </w:rPr>
              <w:t>。</w:t>
            </w:r>
            <w:r w:rsidRPr="00216DEA">
              <w:rPr>
                <w:rFonts w:ascii="华文仿宋" w:eastAsia="华文仿宋" w:hAnsi="华文仿宋" w:cs="Times New Roman" w:hint="eastAsia"/>
                <w:sz w:val="28"/>
                <w:szCs w:val="30"/>
              </w:rPr>
              <w:t>为加强组织机构建设，便于实验室管理运行，增聘</w:t>
            </w:r>
            <w:proofErr w:type="gramStart"/>
            <w:r w:rsidRPr="00216DEA">
              <w:rPr>
                <w:rFonts w:ascii="华文仿宋" w:eastAsia="华文仿宋" w:hAnsi="华文仿宋" w:cs="Times New Roman" w:hint="eastAsia"/>
                <w:sz w:val="28"/>
                <w:szCs w:val="30"/>
              </w:rPr>
              <w:t>崔</w:t>
            </w:r>
            <w:proofErr w:type="gramEnd"/>
            <w:r w:rsidRPr="00216DEA">
              <w:rPr>
                <w:rFonts w:ascii="华文仿宋" w:eastAsia="华文仿宋" w:hAnsi="华文仿宋" w:cs="Times New Roman" w:hint="eastAsia"/>
                <w:sz w:val="28"/>
                <w:szCs w:val="30"/>
              </w:rPr>
              <w:t>凌霄、李波、张光睿为国家重点实验室副主任。</w:t>
            </w:r>
            <w:r>
              <w:rPr>
                <w:rFonts w:ascii="华文仿宋" w:eastAsia="华文仿宋" w:hAnsi="华文仿宋" w:cs="Times New Roman" w:hint="eastAsia"/>
                <w:sz w:val="28"/>
                <w:szCs w:val="30"/>
              </w:rPr>
              <w:t>实验室进一步</w:t>
            </w:r>
            <w:r w:rsidRPr="00216DEA">
              <w:rPr>
                <w:rFonts w:ascii="华文仿宋" w:eastAsia="华文仿宋" w:hAnsi="华文仿宋" w:cs="Times New Roman" w:hint="eastAsia"/>
                <w:sz w:val="28"/>
                <w:szCs w:val="30"/>
              </w:rPr>
              <w:t>补充完善</w:t>
            </w:r>
            <w:r>
              <w:rPr>
                <w:rFonts w:ascii="华文仿宋" w:eastAsia="华文仿宋" w:hAnsi="华文仿宋" w:cs="Times New Roman" w:hint="eastAsia"/>
                <w:sz w:val="28"/>
                <w:szCs w:val="30"/>
              </w:rPr>
              <w:t>管理制度</w:t>
            </w:r>
            <w:r w:rsidRPr="00216DEA">
              <w:rPr>
                <w:rFonts w:ascii="华文仿宋" w:eastAsia="华文仿宋" w:hAnsi="华文仿宋" w:cs="Times New Roman" w:hint="eastAsia"/>
                <w:sz w:val="28"/>
                <w:szCs w:val="30"/>
              </w:rPr>
              <w:t>，涉及基础管理制度、科研管理制度和人才管理制度，共计29个管理办法，均已颁布实施，其中实验室</w:t>
            </w:r>
            <w:proofErr w:type="gramStart"/>
            <w:r w:rsidRPr="00216DEA">
              <w:rPr>
                <w:rFonts w:ascii="华文仿宋" w:eastAsia="华文仿宋" w:hAnsi="华文仿宋" w:cs="Times New Roman" w:hint="eastAsia"/>
                <w:sz w:val="28"/>
                <w:szCs w:val="30"/>
              </w:rPr>
              <w:t>特有制度</w:t>
            </w:r>
            <w:proofErr w:type="gramEnd"/>
            <w:r w:rsidRPr="00216DEA">
              <w:rPr>
                <w:rFonts w:ascii="华文仿宋" w:eastAsia="华文仿宋" w:hAnsi="华文仿宋" w:cs="Times New Roman" w:hint="eastAsia"/>
                <w:sz w:val="28"/>
                <w:szCs w:val="30"/>
              </w:rPr>
              <w:t>15项，特色制度5项</w:t>
            </w:r>
            <w:r>
              <w:rPr>
                <w:rFonts w:ascii="华文仿宋" w:eastAsia="华文仿宋" w:hAnsi="华文仿宋" w:cs="Times New Roman" w:hint="eastAsia"/>
                <w:sz w:val="28"/>
                <w:szCs w:val="30"/>
              </w:rPr>
              <w:t>，</w:t>
            </w:r>
            <w:r w:rsidRPr="00216DEA">
              <w:rPr>
                <w:rFonts w:ascii="华文仿宋" w:eastAsia="华文仿宋" w:hAnsi="华文仿宋" w:cs="Times New Roman" w:hint="eastAsia"/>
                <w:sz w:val="28"/>
                <w:szCs w:val="30"/>
              </w:rPr>
              <w:t>形成兼具实用性及特色的管理模式，为进一步提高实验室管理运行水平奠定基础。</w:t>
            </w:r>
          </w:p>
          <w:p w:rsidR="00004BCE" w:rsidRDefault="00004BCE" w:rsidP="00004BCE">
            <w:pPr>
              <w:adjustRightInd w:val="0"/>
              <w:snapToGrid w:val="0"/>
              <w:spacing w:line="288" w:lineRule="auto"/>
              <w:ind w:firstLineChars="200" w:firstLine="560"/>
              <w:rPr>
                <w:rFonts w:ascii="华文仿宋" w:eastAsia="华文仿宋" w:hAnsi="华文仿宋" w:cs="Times New Roman"/>
                <w:sz w:val="28"/>
                <w:szCs w:val="30"/>
              </w:rPr>
            </w:pPr>
            <w:r w:rsidRPr="00FB51B1">
              <w:rPr>
                <w:rFonts w:ascii="华文仿宋" w:eastAsia="华文仿宋" w:hAnsi="华文仿宋" w:cs="Times New Roman" w:hint="eastAsia"/>
                <w:sz w:val="28"/>
                <w:szCs w:val="30"/>
              </w:rPr>
              <w:t>20</w:t>
            </w:r>
            <w:r>
              <w:rPr>
                <w:rFonts w:ascii="华文仿宋" w:eastAsia="华文仿宋" w:hAnsi="华文仿宋" w:cs="Times New Roman"/>
                <w:sz w:val="28"/>
                <w:szCs w:val="30"/>
              </w:rPr>
              <w:t>20</w:t>
            </w:r>
            <w:r w:rsidRPr="00FB51B1">
              <w:rPr>
                <w:rFonts w:ascii="华文仿宋" w:eastAsia="华文仿宋" w:hAnsi="华文仿宋" w:cs="Times New Roman" w:hint="eastAsia"/>
                <w:sz w:val="28"/>
                <w:szCs w:val="30"/>
              </w:rPr>
              <w:t>年，实验室开展了多种形式的国内外学术交流活动，累计承办和协办学术会议</w:t>
            </w:r>
            <w:r w:rsidR="00C45635">
              <w:rPr>
                <w:rFonts w:ascii="华文仿宋" w:eastAsia="华文仿宋" w:hAnsi="华文仿宋" w:cs="Times New Roman"/>
                <w:sz w:val="28"/>
                <w:szCs w:val="30"/>
              </w:rPr>
              <w:t>9</w:t>
            </w:r>
            <w:r w:rsidRPr="00FB51B1">
              <w:rPr>
                <w:rFonts w:ascii="华文仿宋" w:eastAsia="华文仿宋" w:hAnsi="华文仿宋" w:cs="Times New Roman" w:hint="eastAsia"/>
                <w:sz w:val="28"/>
                <w:szCs w:val="30"/>
              </w:rPr>
              <w:t>次</w:t>
            </w:r>
            <w:r w:rsidR="00F97DC1">
              <w:rPr>
                <w:rFonts w:ascii="华文仿宋" w:eastAsia="华文仿宋" w:hAnsi="华文仿宋" w:cs="Times New Roman" w:hint="eastAsia"/>
                <w:sz w:val="28"/>
                <w:szCs w:val="30"/>
              </w:rPr>
              <w:t>；</w:t>
            </w:r>
            <w:r w:rsidR="00F97DC1" w:rsidRPr="00F97DC1">
              <w:rPr>
                <w:rFonts w:ascii="华文仿宋" w:eastAsia="华文仿宋" w:hAnsi="华文仿宋" w:cs="Times New Roman" w:hint="eastAsia"/>
                <w:sz w:val="28"/>
                <w:szCs w:val="30"/>
              </w:rPr>
              <w:t>承办</w:t>
            </w:r>
            <w:r w:rsidR="00F97DC1">
              <w:rPr>
                <w:rFonts w:ascii="华文仿宋" w:eastAsia="华文仿宋" w:hAnsi="华文仿宋" w:cs="Times New Roman" w:hint="eastAsia"/>
                <w:sz w:val="28"/>
                <w:szCs w:val="30"/>
              </w:rPr>
              <w:t>了</w:t>
            </w:r>
            <w:r w:rsidR="00F97DC1" w:rsidRPr="00F97DC1">
              <w:rPr>
                <w:rFonts w:ascii="华文仿宋" w:eastAsia="华文仿宋" w:hAnsi="华文仿宋" w:cs="Times New Roman" w:hint="eastAsia"/>
                <w:sz w:val="28"/>
                <w:szCs w:val="30"/>
              </w:rPr>
              <w:t>第四届白云鄂博资源战略研讨会</w:t>
            </w:r>
            <w:r>
              <w:rPr>
                <w:rFonts w:ascii="华文仿宋" w:eastAsia="华文仿宋" w:hAnsi="华文仿宋" w:cs="Times New Roman" w:hint="eastAsia"/>
                <w:sz w:val="28"/>
                <w:szCs w:val="30"/>
              </w:rPr>
              <w:t>；</w:t>
            </w:r>
            <w:r w:rsidR="00F97DC1" w:rsidRPr="00F97DC1">
              <w:rPr>
                <w:rFonts w:ascii="华文仿宋" w:eastAsia="华文仿宋" w:hAnsi="华文仿宋" w:cs="Times New Roman" w:hint="eastAsia"/>
                <w:sz w:val="28"/>
                <w:szCs w:val="30"/>
              </w:rPr>
              <w:t>承办</w:t>
            </w:r>
            <w:r w:rsidR="00F97DC1">
              <w:rPr>
                <w:rFonts w:ascii="华文仿宋" w:eastAsia="华文仿宋" w:hAnsi="华文仿宋" w:cs="Times New Roman" w:hint="eastAsia"/>
                <w:sz w:val="28"/>
                <w:szCs w:val="30"/>
              </w:rPr>
              <w:t>了</w:t>
            </w:r>
            <w:r w:rsidR="00F97DC1" w:rsidRPr="00F97DC1">
              <w:rPr>
                <w:rFonts w:ascii="华文仿宋" w:eastAsia="华文仿宋" w:hAnsi="华文仿宋" w:cs="Times New Roman" w:hint="eastAsia"/>
                <w:sz w:val="28"/>
                <w:szCs w:val="30"/>
              </w:rPr>
              <w:t>“</w:t>
            </w:r>
            <w:r w:rsidR="00F97DC1">
              <w:rPr>
                <w:rFonts w:ascii="华文仿宋" w:eastAsia="华文仿宋" w:hAnsi="华文仿宋" w:cs="Times New Roman" w:hint="eastAsia"/>
                <w:sz w:val="28"/>
                <w:szCs w:val="30"/>
              </w:rPr>
              <w:t>兰州大学-包头稀土研究院</w:t>
            </w:r>
            <w:r w:rsidR="00F97DC1" w:rsidRPr="00F97DC1">
              <w:rPr>
                <w:rFonts w:ascii="华文仿宋" w:eastAsia="华文仿宋" w:hAnsi="华文仿宋" w:cs="Times New Roman" w:hint="eastAsia"/>
                <w:sz w:val="28"/>
                <w:szCs w:val="30"/>
              </w:rPr>
              <w:t>联合研究项目研讨会</w:t>
            </w:r>
            <w:r w:rsidR="00F97DC1">
              <w:rPr>
                <w:rFonts w:ascii="华文仿宋" w:eastAsia="华文仿宋" w:hAnsi="华文仿宋" w:cs="Times New Roman" w:hint="eastAsia"/>
                <w:sz w:val="28"/>
                <w:szCs w:val="30"/>
              </w:rPr>
              <w:t>；承办了国际标准基础及发展交流研讨会；承办了专利申请与布局交流研讨会；承办了</w:t>
            </w:r>
            <w:r w:rsidR="00F97DC1" w:rsidRPr="00F97DC1">
              <w:rPr>
                <w:rFonts w:ascii="华文仿宋" w:eastAsia="华文仿宋" w:hAnsi="华文仿宋" w:cs="Times New Roman" w:hint="eastAsia"/>
                <w:sz w:val="28"/>
                <w:szCs w:val="30"/>
              </w:rPr>
              <w:t>技术成果、知识产权、标准协同发展知识线上培训班</w:t>
            </w:r>
            <w:r w:rsidR="00F97DC1">
              <w:rPr>
                <w:rFonts w:ascii="华文仿宋" w:eastAsia="华文仿宋" w:hAnsi="华文仿宋" w:cs="Times New Roman" w:hint="eastAsia"/>
                <w:sz w:val="28"/>
                <w:szCs w:val="30"/>
              </w:rPr>
              <w:t>；承办了</w:t>
            </w:r>
            <w:r w:rsidR="00F97DC1" w:rsidRPr="00F97DC1">
              <w:rPr>
                <w:rFonts w:ascii="华文仿宋" w:eastAsia="华文仿宋" w:hAnsi="华文仿宋" w:cs="Times New Roman" w:hint="eastAsia"/>
                <w:sz w:val="28"/>
                <w:szCs w:val="30"/>
              </w:rPr>
              <w:t>标准编写与布局技术高级培训班</w:t>
            </w:r>
            <w:r w:rsidR="00F97DC1">
              <w:rPr>
                <w:rFonts w:ascii="华文仿宋" w:eastAsia="华文仿宋" w:hAnsi="华文仿宋" w:cs="Times New Roman" w:hint="eastAsia"/>
                <w:sz w:val="28"/>
                <w:szCs w:val="30"/>
              </w:rPr>
              <w:t>；承办了</w:t>
            </w:r>
            <w:r w:rsidR="00F97DC1" w:rsidRPr="00F97DC1">
              <w:rPr>
                <w:rFonts w:ascii="华文仿宋" w:eastAsia="华文仿宋" w:hAnsi="华文仿宋" w:cs="Times New Roman" w:hint="eastAsia"/>
                <w:sz w:val="28"/>
                <w:szCs w:val="30"/>
              </w:rPr>
              <w:t>稀</w:t>
            </w:r>
            <w:r w:rsidR="00F97DC1">
              <w:rPr>
                <w:rFonts w:ascii="华文仿宋" w:eastAsia="华文仿宋" w:hAnsi="华文仿宋" w:cs="Times New Roman" w:hint="eastAsia"/>
                <w:sz w:val="28"/>
                <w:szCs w:val="30"/>
              </w:rPr>
              <w:t>土材料先进检测技术线上培训；承办了磁性材料测试评价技术高级培训班；</w:t>
            </w:r>
            <w:r w:rsidR="00F97DC1" w:rsidRPr="00F97DC1">
              <w:rPr>
                <w:rFonts w:ascii="华文仿宋" w:eastAsia="华文仿宋" w:hAnsi="华文仿宋" w:cs="Times New Roman" w:hint="eastAsia"/>
                <w:sz w:val="28"/>
                <w:szCs w:val="30"/>
              </w:rPr>
              <w:t>协办</w:t>
            </w:r>
            <w:r w:rsidR="00F97DC1">
              <w:rPr>
                <w:rFonts w:ascii="华文仿宋" w:eastAsia="华文仿宋" w:hAnsi="华文仿宋" w:cs="Times New Roman" w:hint="eastAsia"/>
                <w:sz w:val="28"/>
                <w:szCs w:val="30"/>
              </w:rPr>
              <w:t>了全国稀有金属学术交流会暨产学研合作论坛。</w:t>
            </w:r>
            <w:r w:rsidRPr="00FB51B1">
              <w:rPr>
                <w:rFonts w:ascii="华文仿宋" w:eastAsia="华文仿宋" w:hAnsi="华文仿宋" w:cs="Times New Roman" w:hint="eastAsia"/>
                <w:sz w:val="28"/>
                <w:szCs w:val="30"/>
              </w:rPr>
              <w:t>实验室参加国内外学术会议130人次，作各类形式学术报告20</w:t>
            </w:r>
            <w:r>
              <w:rPr>
                <w:rFonts w:ascii="华文仿宋" w:eastAsia="华文仿宋" w:hAnsi="华文仿宋" w:cs="Times New Roman" w:hint="eastAsia"/>
                <w:sz w:val="28"/>
                <w:szCs w:val="30"/>
              </w:rPr>
              <w:t>余</w:t>
            </w:r>
            <w:r w:rsidRPr="00FB51B1">
              <w:rPr>
                <w:rFonts w:ascii="华文仿宋" w:eastAsia="华文仿宋" w:hAnsi="华文仿宋" w:cs="Times New Roman" w:hint="eastAsia"/>
                <w:sz w:val="28"/>
                <w:szCs w:val="30"/>
              </w:rPr>
              <w:t>人次</w:t>
            </w:r>
            <w:r>
              <w:rPr>
                <w:rFonts w:ascii="华文仿宋" w:eastAsia="华文仿宋" w:hAnsi="华文仿宋" w:cs="Times New Roman" w:hint="eastAsia"/>
                <w:sz w:val="28"/>
                <w:szCs w:val="30"/>
              </w:rPr>
              <w:t>。</w:t>
            </w:r>
          </w:p>
          <w:p w:rsidR="00004BCE" w:rsidRDefault="00004BCE" w:rsidP="00004BCE">
            <w:pPr>
              <w:adjustRightInd w:val="0"/>
              <w:snapToGrid w:val="0"/>
              <w:spacing w:line="288" w:lineRule="auto"/>
              <w:ind w:firstLineChars="200" w:firstLine="560"/>
              <w:rPr>
                <w:rFonts w:ascii="华文仿宋" w:eastAsia="华文仿宋" w:hAnsi="华文仿宋" w:cs="Times New Roman"/>
                <w:sz w:val="28"/>
                <w:szCs w:val="30"/>
              </w:rPr>
            </w:pPr>
            <w:r w:rsidRPr="00FB51B1">
              <w:rPr>
                <w:rFonts w:ascii="华文仿宋" w:eastAsia="华文仿宋" w:hAnsi="华文仿宋" w:cs="Times New Roman" w:hint="eastAsia"/>
                <w:sz w:val="28"/>
                <w:szCs w:val="30"/>
              </w:rPr>
              <w:t>实验室共有13台大型分析仪器进入了内蒙古科学仪器协作网，对社会全面开放</w:t>
            </w:r>
            <w:r>
              <w:rPr>
                <w:rFonts w:ascii="华文仿宋" w:eastAsia="华文仿宋" w:hAnsi="华文仿宋" w:cs="Times New Roman" w:hint="eastAsia"/>
                <w:sz w:val="28"/>
                <w:szCs w:val="30"/>
              </w:rPr>
              <w:t>。</w:t>
            </w:r>
            <w:r w:rsidRPr="00FB51B1">
              <w:rPr>
                <w:rFonts w:ascii="华文仿宋" w:eastAsia="华文仿宋" w:hAnsi="华文仿宋" w:cs="Times New Roman" w:hint="eastAsia"/>
                <w:sz w:val="28"/>
                <w:szCs w:val="30"/>
              </w:rPr>
              <w:t>作为内蒙古自治区的大型科学仪器开放共享实验室，积极调研市场情况，与有需求的企业、高校以及科研院所有效对接，不断加大科研仪器开放共享力度。共享仪器对外服务机时年均5000机时，对外服务客户500余家，平均每</w:t>
            </w:r>
            <w:proofErr w:type="gramStart"/>
            <w:r w:rsidRPr="00FB51B1">
              <w:rPr>
                <w:rFonts w:ascii="华文仿宋" w:eastAsia="华文仿宋" w:hAnsi="华文仿宋" w:cs="Times New Roman" w:hint="eastAsia"/>
                <w:sz w:val="28"/>
                <w:szCs w:val="30"/>
              </w:rPr>
              <w:t>月分</w:t>
            </w:r>
            <w:proofErr w:type="gramEnd"/>
            <w:r w:rsidRPr="00FB51B1">
              <w:rPr>
                <w:rFonts w:ascii="华文仿宋" w:eastAsia="华文仿宋" w:hAnsi="华文仿宋" w:cs="Times New Roman" w:hint="eastAsia"/>
                <w:sz w:val="28"/>
                <w:szCs w:val="30"/>
              </w:rPr>
              <w:t>析检测样品10000个以上，分析检测元素30000个以上。实验室在仪器开放共享的同时，积极为有需求的单位提供检测技术培训、人员培训，实现资源与需求的有机结合，促进内蒙</w:t>
            </w:r>
            <w:r w:rsidRPr="00FB51B1">
              <w:rPr>
                <w:rFonts w:ascii="华文仿宋" w:eastAsia="华文仿宋" w:hAnsi="华文仿宋" w:cs="Times New Roman" w:hint="eastAsia"/>
                <w:sz w:val="28"/>
                <w:szCs w:val="30"/>
              </w:rPr>
              <w:lastRenderedPageBreak/>
              <w:t>古地区大型科学仪器资源的有效共享。</w:t>
            </w:r>
          </w:p>
          <w:p w:rsidR="007A1E87" w:rsidRPr="00216DEA" w:rsidRDefault="00004BCE" w:rsidP="00216DEA">
            <w:pPr>
              <w:adjustRightInd w:val="0"/>
              <w:snapToGrid w:val="0"/>
              <w:spacing w:line="288" w:lineRule="auto"/>
              <w:ind w:firstLineChars="200" w:firstLine="560"/>
              <w:rPr>
                <w:rFonts w:ascii="Times New Roman" w:eastAsia="仿宋_GB2312" w:hAnsi="Times New Roman" w:cs="Times New Roman"/>
                <w:sz w:val="30"/>
                <w:szCs w:val="30"/>
              </w:rPr>
            </w:pPr>
            <w:r>
              <w:rPr>
                <w:rFonts w:ascii="华文仿宋" w:eastAsia="华文仿宋" w:hAnsi="华文仿宋" w:cs="Times New Roman" w:hint="eastAsia"/>
                <w:sz w:val="28"/>
                <w:szCs w:val="30"/>
              </w:rPr>
              <w:t>2</w:t>
            </w:r>
            <w:r>
              <w:rPr>
                <w:rFonts w:ascii="华文仿宋" w:eastAsia="华文仿宋" w:hAnsi="华文仿宋" w:cs="Times New Roman"/>
                <w:sz w:val="28"/>
                <w:szCs w:val="30"/>
              </w:rPr>
              <w:t>020</w:t>
            </w:r>
            <w:r>
              <w:rPr>
                <w:rFonts w:ascii="华文仿宋" w:eastAsia="华文仿宋" w:hAnsi="华文仿宋" w:cs="Times New Roman" w:hint="eastAsia"/>
                <w:sz w:val="28"/>
                <w:szCs w:val="30"/>
              </w:rPr>
              <w:t>年，</w:t>
            </w:r>
            <w:r w:rsidRPr="00FB51B1">
              <w:rPr>
                <w:rFonts w:ascii="华文仿宋" w:eastAsia="华文仿宋" w:hAnsi="华文仿宋" w:cs="Times New Roman" w:hint="eastAsia"/>
                <w:sz w:val="28"/>
                <w:szCs w:val="30"/>
              </w:rPr>
              <w:t>积极组织各类科技开放活动，面向社会各界，特别是大学、职业学校及中小学进行科学传播，激励青少年“学科学、爱科学”的学习热情，营造创新的社会氛围，培养科技后备人才。</w:t>
            </w:r>
            <w:r w:rsidR="007A1E87" w:rsidRPr="007A1E87">
              <w:rPr>
                <w:rFonts w:ascii="华文仿宋" w:eastAsia="华文仿宋" w:hAnsi="华文仿宋" w:cs="Times New Roman" w:hint="eastAsia"/>
                <w:sz w:val="28"/>
                <w:szCs w:val="30"/>
              </w:rPr>
              <w:t>重点实验室于2020年8月28-30日组织“科技战</w:t>
            </w:r>
            <w:proofErr w:type="gramStart"/>
            <w:r w:rsidR="007A1E87" w:rsidRPr="007A1E87">
              <w:rPr>
                <w:rFonts w:ascii="华文仿宋" w:eastAsia="华文仿宋" w:hAnsi="华文仿宋" w:cs="Times New Roman" w:hint="eastAsia"/>
                <w:sz w:val="28"/>
                <w:szCs w:val="30"/>
              </w:rPr>
              <w:t>疫</w:t>
            </w:r>
            <w:proofErr w:type="gramEnd"/>
            <w:r w:rsidR="007A1E87" w:rsidRPr="007A1E87">
              <w:rPr>
                <w:rFonts w:ascii="华文仿宋" w:eastAsia="华文仿宋" w:hAnsi="华文仿宋" w:cs="Times New Roman" w:hint="eastAsia"/>
                <w:sz w:val="28"/>
                <w:szCs w:val="30"/>
              </w:rPr>
              <w:t>，创新强国”科技活动节线上、线下科普活动。内蒙古大学化学化工学院学生50余人参加科技活动周线下活动，讲解员从稀土资源概况，稀土在传统领域、新材料领域、航空航天及军工领域、生物工程领域的研究开发及应用，以及目前稀土产业整体发展情况、国家重点实验室建设运行情况等方面向同学们们做了介绍，并强调稀土作为战略资源的广泛应用领域，在蓬勃发展的工业格局以及不断完善的工业体系中，稀土有着不可或缺的地位。国家重点实验室利用</w:t>
            </w:r>
            <w:proofErr w:type="gramStart"/>
            <w:r w:rsidR="007A1E87" w:rsidRPr="007A1E87">
              <w:rPr>
                <w:rFonts w:ascii="华文仿宋" w:eastAsia="华文仿宋" w:hAnsi="华文仿宋" w:cs="Times New Roman" w:hint="eastAsia"/>
                <w:sz w:val="28"/>
                <w:szCs w:val="30"/>
              </w:rPr>
              <w:t>哔</w:t>
            </w:r>
            <w:proofErr w:type="gramEnd"/>
            <w:r w:rsidR="007A1E87" w:rsidRPr="007A1E87">
              <w:rPr>
                <w:rFonts w:ascii="华文仿宋" w:eastAsia="华文仿宋" w:hAnsi="华文仿宋" w:cs="Times New Roman" w:hint="eastAsia"/>
                <w:sz w:val="28"/>
                <w:szCs w:val="30"/>
              </w:rPr>
              <w:t>哩</w:t>
            </w:r>
            <w:proofErr w:type="gramStart"/>
            <w:r w:rsidR="007A1E87" w:rsidRPr="007A1E87">
              <w:rPr>
                <w:rFonts w:ascii="华文仿宋" w:eastAsia="华文仿宋" w:hAnsi="华文仿宋" w:cs="Times New Roman" w:hint="eastAsia"/>
                <w:sz w:val="28"/>
                <w:szCs w:val="30"/>
              </w:rPr>
              <w:t>哔</w:t>
            </w:r>
            <w:proofErr w:type="gramEnd"/>
            <w:r w:rsidR="007A1E87" w:rsidRPr="007A1E87">
              <w:rPr>
                <w:rFonts w:ascii="华文仿宋" w:eastAsia="华文仿宋" w:hAnsi="华文仿宋" w:cs="Times New Roman" w:hint="eastAsia"/>
                <w:sz w:val="28"/>
                <w:szCs w:val="30"/>
              </w:rPr>
              <w:t>哩（B站）发布科技宣讲视频，扩大宣传范围，提高重点实验室的影响。实验室马莹教授参加有色技术平台组织的大讲堂，以《我国稀土冶炼分离及环保治理现状和发展趋势》为广大公众普及稀土资源概况、稀土冶炼分离现状及研究特点、稀土行业污染治理现状及研究进展、发展趋势等内容。</w:t>
            </w:r>
          </w:p>
          <w:p w:rsidR="0030718F" w:rsidRDefault="0030718F">
            <w:pPr>
              <w:adjustRightInd w:val="0"/>
              <w:snapToGrid w:val="0"/>
              <w:spacing w:line="288" w:lineRule="auto"/>
              <w:rPr>
                <w:rFonts w:ascii="Times New Roman" w:eastAsia="仿宋_GB2312" w:hAnsi="Times New Roman" w:cs="Times New Roman"/>
                <w:sz w:val="30"/>
                <w:szCs w:val="30"/>
              </w:rPr>
            </w:pPr>
          </w:p>
          <w:p w:rsidR="0030718F" w:rsidRDefault="0030718F">
            <w:pPr>
              <w:adjustRightInd w:val="0"/>
              <w:snapToGrid w:val="0"/>
              <w:spacing w:line="288" w:lineRule="auto"/>
              <w:rPr>
                <w:rFonts w:ascii="Times New Roman" w:eastAsia="仿宋_GB2312" w:hAnsi="Times New Roman" w:cs="Times New Roman"/>
                <w:sz w:val="30"/>
                <w:szCs w:val="30"/>
              </w:rPr>
            </w:pPr>
          </w:p>
          <w:p w:rsidR="0030718F" w:rsidRDefault="0030718F">
            <w:pPr>
              <w:adjustRightInd w:val="0"/>
              <w:snapToGrid w:val="0"/>
              <w:spacing w:line="288" w:lineRule="auto"/>
              <w:rPr>
                <w:rFonts w:ascii="Times New Roman" w:eastAsia="仿宋_GB2312" w:hAnsi="Times New Roman" w:cs="Times New Roman"/>
                <w:sz w:val="30"/>
                <w:szCs w:val="30"/>
              </w:rPr>
            </w:pPr>
          </w:p>
          <w:p w:rsidR="0030718F" w:rsidRDefault="0030718F">
            <w:pPr>
              <w:adjustRightInd w:val="0"/>
              <w:snapToGrid w:val="0"/>
              <w:spacing w:line="288" w:lineRule="auto"/>
              <w:rPr>
                <w:rFonts w:ascii="Times New Roman" w:eastAsia="仿宋_GB2312" w:hAnsi="Times New Roman" w:cs="Times New Roman"/>
                <w:sz w:val="30"/>
                <w:szCs w:val="30"/>
              </w:rPr>
            </w:pPr>
          </w:p>
          <w:p w:rsidR="0030718F" w:rsidRDefault="0030718F">
            <w:pPr>
              <w:adjustRightInd w:val="0"/>
              <w:snapToGrid w:val="0"/>
              <w:spacing w:line="288" w:lineRule="auto"/>
              <w:rPr>
                <w:rFonts w:ascii="Times New Roman" w:eastAsia="仿宋_GB2312" w:hAnsi="Times New Roman" w:cs="Times New Roman"/>
                <w:sz w:val="30"/>
                <w:szCs w:val="30"/>
              </w:rPr>
            </w:pPr>
          </w:p>
          <w:p w:rsidR="0030718F" w:rsidRDefault="0030718F">
            <w:pPr>
              <w:adjustRightInd w:val="0"/>
              <w:snapToGrid w:val="0"/>
              <w:spacing w:line="288" w:lineRule="auto"/>
              <w:rPr>
                <w:rFonts w:ascii="Times New Roman" w:eastAsia="仿宋_GB2312" w:hAnsi="Times New Roman" w:cs="Times New Roman"/>
                <w:sz w:val="30"/>
                <w:szCs w:val="30"/>
              </w:rPr>
            </w:pPr>
          </w:p>
          <w:p w:rsidR="0030718F" w:rsidRDefault="0030718F">
            <w:pPr>
              <w:adjustRightInd w:val="0"/>
              <w:snapToGrid w:val="0"/>
              <w:spacing w:line="288" w:lineRule="auto"/>
              <w:rPr>
                <w:rFonts w:ascii="Times New Roman" w:eastAsia="仿宋_GB2312" w:hAnsi="Times New Roman" w:cs="Times New Roman"/>
                <w:sz w:val="30"/>
                <w:szCs w:val="30"/>
              </w:rPr>
            </w:pPr>
          </w:p>
          <w:p w:rsidR="00C162C9" w:rsidRDefault="00C162C9">
            <w:pPr>
              <w:adjustRightInd w:val="0"/>
              <w:snapToGrid w:val="0"/>
              <w:spacing w:line="288" w:lineRule="auto"/>
              <w:rPr>
                <w:rFonts w:ascii="Times New Roman" w:eastAsia="仿宋_GB2312" w:hAnsi="Times New Roman" w:cs="Times New Roman"/>
                <w:sz w:val="30"/>
                <w:szCs w:val="30"/>
              </w:rPr>
            </w:pPr>
          </w:p>
          <w:p w:rsidR="0030718F" w:rsidRDefault="0030718F">
            <w:pPr>
              <w:adjustRightInd w:val="0"/>
              <w:snapToGrid w:val="0"/>
              <w:spacing w:line="288" w:lineRule="auto"/>
              <w:rPr>
                <w:rFonts w:ascii="Times New Roman" w:eastAsia="仿宋_GB2312" w:hAnsi="Times New Roman" w:cs="Times New Roman"/>
                <w:sz w:val="30"/>
                <w:szCs w:val="30"/>
              </w:rPr>
            </w:pPr>
          </w:p>
          <w:p w:rsidR="00C162C9" w:rsidRDefault="00C162C9">
            <w:pPr>
              <w:adjustRightInd w:val="0"/>
              <w:snapToGrid w:val="0"/>
              <w:spacing w:line="288" w:lineRule="auto"/>
              <w:rPr>
                <w:rFonts w:ascii="Times New Roman" w:eastAsia="仿宋_GB2312" w:hAnsi="Times New Roman" w:cs="Times New Roman"/>
                <w:sz w:val="30"/>
                <w:szCs w:val="30"/>
              </w:rPr>
            </w:pPr>
          </w:p>
          <w:p w:rsidR="004C05C0" w:rsidRDefault="004C05C0">
            <w:pPr>
              <w:adjustRightInd w:val="0"/>
              <w:snapToGrid w:val="0"/>
              <w:spacing w:line="288" w:lineRule="auto"/>
              <w:rPr>
                <w:rFonts w:ascii="Times New Roman" w:eastAsia="仿宋_GB2312" w:hAnsi="Times New Roman" w:cs="Times New Roman"/>
                <w:sz w:val="30"/>
                <w:szCs w:val="30"/>
              </w:rPr>
            </w:pPr>
          </w:p>
          <w:p w:rsidR="004C05C0" w:rsidRDefault="004C05C0">
            <w:pPr>
              <w:adjustRightInd w:val="0"/>
              <w:snapToGrid w:val="0"/>
              <w:spacing w:line="288" w:lineRule="auto"/>
              <w:rPr>
                <w:rFonts w:ascii="Times New Roman" w:eastAsia="仿宋_GB2312" w:hAnsi="Times New Roman" w:cs="Times New Roman"/>
                <w:sz w:val="30"/>
                <w:szCs w:val="30"/>
              </w:rPr>
            </w:pPr>
          </w:p>
          <w:p w:rsidR="004C05C0" w:rsidRDefault="004C05C0">
            <w:pPr>
              <w:adjustRightInd w:val="0"/>
              <w:snapToGrid w:val="0"/>
              <w:spacing w:line="288" w:lineRule="auto"/>
              <w:rPr>
                <w:rFonts w:ascii="Times New Roman" w:eastAsia="仿宋_GB2312" w:hAnsi="Times New Roman" w:cs="Times New Roman"/>
                <w:sz w:val="30"/>
                <w:szCs w:val="30"/>
              </w:rPr>
            </w:pPr>
          </w:p>
          <w:p w:rsidR="00C162C9" w:rsidRDefault="00C162C9">
            <w:pPr>
              <w:adjustRightInd w:val="0"/>
              <w:snapToGrid w:val="0"/>
              <w:spacing w:line="288" w:lineRule="auto"/>
              <w:rPr>
                <w:rFonts w:ascii="Times New Roman" w:eastAsia="仿宋_GB2312" w:hAnsi="Times New Roman" w:cs="Times New Roman"/>
                <w:sz w:val="30"/>
                <w:szCs w:val="30"/>
              </w:rPr>
            </w:pPr>
          </w:p>
        </w:tc>
      </w:tr>
    </w:tbl>
    <w:p w:rsidR="0030718F" w:rsidRDefault="001B6A0E">
      <w:pPr>
        <w:rPr>
          <w:b/>
          <w:sz w:val="30"/>
          <w:szCs w:val="30"/>
        </w:rPr>
      </w:pPr>
      <w:r>
        <w:rPr>
          <w:rFonts w:hint="eastAsia"/>
          <w:b/>
          <w:sz w:val="30"/>
          <w:szCs w:val="30"/>
        </w:rPr>
        <w:lastRenderedPageBreak/>
        <w:t>五</w:t>
      </w:r>
      <w:r>
        <w:rPr>
          <w:b/>
          <w:sz w:val="30"/>
          <w:szCs w:val="30"/>
        </w:rPr>
        <w:t>、审核意见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390"/>
      </w:tblGrid>
      <w:tr w:rsidR="0030718F">
        <w:trPr>
          <w:trHeight w:val="567"/>
          <w:jc w:val="center"/>
        </w:trPr>
        <w:tc>
          <w:tcPr>
            <w:tcW w:w="8390" w:type="dxa"/>
            <w:tcBorders>
              <w:tl2br w:val="nil"/>
              <w:tr2bl w:val="nil"/>
            </w:tcBorders>
          </w:tcPr>
          <w:p w:rsidR="0030718F" w:rsidRDefault="0030718F">
            <w:pPr>
              <w:adjustRightInd w:val="0"/>
              <w:snapToGrid w:val="0"/>
              <w:spacing w:line="288" w:lineRule="auto"/>
              <w:ind w:firstLineChars="200" w:firstLine="600"/>
              <w:rPr>
                <w:rFonts w:ascii="Times New Roman" w:eastAsia="仿宋_GB2312" w:hAnsi="Times New Roman" w:cs="Times New Roman"/>
                <w:sz w:val="30"/>
                <w:szCs w:val="30"/>
              </w:rPr>
            </w:pPr>
          </w:p>
          <w:p w:rsidR="0030718F" w:rsidRDefault="001B6A0E">
            <w:pPr>
              <w:adjustRightInd w:val="0"/>
              <w:snapToGrid w:val="0"/>
              <w:spacing w:line="288" w:lineRule="auto"/>
              <w:ind w:leftChars="50" w:left="105"/>
              <w:rPr>
                <w:rFonts w:ascii="Times New Roman" w:eastAsia="仿宋_GB2312" w:hAnsi="Times New Roman" w:cs="Times New Roman"/>
                <w:sz w:val="30"/>
                <w:szCs w:val="30"/>
              </w:rPr>
            </w:pPr>
            <w:r>
              <w:rPr>
                <w:rFonts w:ascii="Times New Roman" w:eastAsia="仿宋_GB2312" w:hAnsi="Times New Roman" w:cs="Times New Roman"/>
                <w:sz w:val="30"/>
                <w:szCs w:val="30"/>
              </w:rPr>
              <w:t>实验室承诺所填内容属实，数据准确可靠。</w:t>
            </w:r>
          </w:p>
          <w:p w:rsidR="0030718F" w:rsidRDefault="0030718F">
            <w:pPr>
              <w:adjustRightInd w:val="0"/>
              <w:snapToGrid w:val="0"/>
              <w:spacing w:line="288" w:lineRule="auto"/>
              <w:ind w:firstLineChars="200" w:firstLine="600"/>
              <w:rPr>
                <w:rFonts w:ascii="Times New Roman" w:eastAsia="仿宋_GB2312" w:hAnsi="Times New Roman" w:cs="Times New Roman"/>
                <w:sz w:val="30"/>
                <w:szCs w:val="30"/>
              </w:rPr>
            </w:pPr>
          </w:p>
          <w:p w:rsidR="0030718F" w:rsidRDefault="0030718F">
            <w:pPr>
              <w:adjustRightInd w:val="0"/>
              <w:snapToGrid w:val="0"/>
              <w:spacing w:line="288" w:lineRule="auto"/>
              <w:ind w:firstLineChars="200" w:firstLine="600"/>
              <w:rPr>
                <w:rFonts w:ascii="Times New Roman" w:eastAsia="仿宋_GB2312" w:hAnsi="Times New Roman" w:cs="Times New Roman"/>
                <w:sz w:val="30"/>
                <w:szCs w:val="30"/>
              </w:rPr>
            </w:pPr>
          </w:p>
          <w:p w:rsidR="0030718F" w:rsidRDefault="0030718F">
            <w:pPr>
              <w:adjustRightInd w:val="0"/>
              <w:snapToGrid w:val="0"/>
              <w:spacing w:line="288" w:lineRule="auto"/>
              <w:rPr>
                <w:rFonts w:ascii="Times New Roman" w:eastAsia="仿宋_GB2312" w:hAnsi="Times New Roman" w:cs="Times New Roman"/>
                <w:sz w:val="30"/>
                <w:szCs w:val="30"/>
              </w:rPr>
            </w:pPr>
          </w:p>
          <w:p w:rsidR="0030718F" w:rsidRDefault="001B6A0E">
            <w:pPr>
              <w:adjustRightInd w:val="0"/>
              <w:snapToGrid w:val="0"/>
              <w:spacing w:line="288"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实验室主任：</w:t>
            </w:r>
          </w:p>
          <w:p w:rsidR="0030718F" w:rsidRDefault="001B6A0E">
            <w:pPr>
              <w:adjustRightInd w:val="0"/>
              <w:snapToGrid w:val="0"/>
              <w:spacing w:line="288"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（单位公章）</w:t>
            </w:r>
          </w:p>
          <w:p w:rsidR="0030718F" w:rsidRDefault="001B6A0E">
            <w:pPr>
              <w:wordWrap w:val="0"/>
              <w:adjustRightInd w:val="0"/>
              <w:snapToGrid w:val="0"/>
              <w:spacing w:line="288" w:lineRule="auto"/>
              <w:ind w:rightChars="400" w:right="840"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年月日</w:t>
            </w:r>
          </w:p>
        </w:tc>
      </w:tr>
      <w:tr w:rsidR="0030718F">
        <w:trPr>
          <w:trHeight w:val="567"/>
          <w:jc w:val="center"/>
        </w:trPr>
        <w:tc>
          <w:tcPr>
            <w:tcW w:w="8390" w:type="dxa"/>
            <w:tcBorders>
              <w:tl2br w:val="nil"/>
              <w:tr2bl w:val="nil"/>
            </w:tcBorders>
          </w:tcPr>
          <w:p w:rsidR="0030718F" w:rsidRDefault="0030718F">
            <w:pPr>
              <w:adjustRightInd w:val="0"/>
              <w:snapToGrid w:val="0"/>
              <w:spacing w:line="288" w:lineRule="auto"/>
              <w:ind w:firstLineChars="200" w:firstLine="600"/>
              <w:rPr>
                <w:rFonts w:ascii="Times New Roman" w:eastAsia="仿宋_GB2312" w:hAnsi="Times New Roman" w:cs="Times New Roman"/>
                <w:sz w:val="30"/>
                <w:szCs w:val="30"/>
              </w:rPr>
            </w:pPr>
          </w:p>
          <w:p w:rsidR="0030718F" w:rsidRDefault="001B6A0E">
            <w:pPr>
              <w:adjustRightInd w:val="0"/>
              <w:snapToGrid w:val="0"/>
              <w:spacing w:line="288" w:lineRule="auto"/>
              <w:ind w:leftChars="50" w:left="105"/>
              <w:rPr>
                <w:rFonts w:ascii="Times New Roman" w:eastAsia="仿宋_GB2312" w:hAnsi="Times New Roman" w:cs="Times New Roman"/>
                <w:sz w:val="30"/>
                <w:szCs w:val="30"/>
              </w:rPr>
            </w:pPr>
            <w:r>
              <w:rPr>
                <w:rFonts w:ascii="Times New Roman" w:eastAsia="仿宋_GB2312" w:hAnsi="Times New Roman" w:cs="Times New Roman"/>
                <w:sz w:val="30"/>
                <w:szCs w:val="30"/>
              </w:rPr>
              <w:t>依托单位审核意见</w:t>
            </w:r>
          </w:p>
          <w:p w:rsidR="0030718F" w:rsidRDefault="0030718F">
            <w:pPr>
              <w:adjustRightInd w:val="0"/>
              <w:snapToGrid w:val="0"/>
              <w:spacing w:line="288" w:lineRule="auto"/>
              <w:ind w:firstLineChars="200" w:firstLine="600"/>
              <w:rPr>
                <w:rFonts w:ascii="Times New Roman" w:eastAsia="仿宋_GB2312" w:hAnsi="Times New Roman" w:cs="Times New Roman"/>
                <w:sz w:val="30"/>
                <w:szCs w:val="30"/>
              </w:rPr>
            </w:pPr>
          </w:p>
          <w:p w:rsidR="0030718F" w:rsidRDefault="0030718F">
            <w:pPr>
              <w:adjustRightInd w:val="0"/>
              <w:snapToGrid w:val="0"/>
              <w:spacing w:line="288" w:lineRule="auto"/>
              <w:rPr>
                <w:rFonts w:ascii="Times New Roman" w:eastAsia="仿宋_GB2312" w:hAnsi="Times New Roman" w:cs="Times New Roman"/>
                <w:sz w:val="30"/>
                <w:szCs w:val="30"/>
              </w:rPr>
            </w:pPr>
          </w:p>
          <w:p w:rsidR="0030718F" w:rsidRDefault="0030718F">
            <w:pPr>
              <w:adjustRightInd w:val="0"/>
              <w:snapToGrid w:val="0"/>
              <w:spacing w:line="288" w:lineRule="auto"/>
              <w:rPr>
                <w:rFonts w:ascii="Times New Roman" w:eastAsia="仿宋_GB2312" w:hAnsi="Times New Roman" w:cs="Times New Roman"/>
                <w:sz w:val="30"/>
                <w:szCs w:val="30"/>
              </w:rPr>
            </w:pPr>
          </w:p>
          <w:p w:rsidR="0030718F" w:rsidRDefault="001B6A0E">
            <w:pPr>
              <w:adjustRightInd w:val="0"/>
              <w:snapToGrid w:val="0"/>
              <w:spacing w:line="288"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依托单位负责人签字：</w:t>
            </w:r>
          </w:p>
          <w:p w:rsidR="0030718F" w:rsidRDefault="001B6A0E">
            <w:pPr>
              <w:adjustRightInd w:val="0"/>
              <w:snapToGrid w:val="0"/>
              <w:spacing w:line="288"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（单位公章）</w:t>
            </w:r>
          </w:p>
          <w:p w:rsidR="0030718F" w:rsidRDefault="001B6A0E">
            <w:pPr>
              <w:wordWrap w:val="0"/>
              <w:adjustRightInd w:val="0"/>
              <w:snapToGrid w:val="0"/>
              <w:spacing w:line="288" w:lineRule="auto"/>
              <w:ind w:rightChars="400" w:right="840"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年月日</w:t>
            </w:r>
          </w:p>
        </w:tc>
      </w:tr>
      <w:tr w:rsidR="0030718F">
        <w:trPr>
          <w:trHeight w:val="3330"/>
          <w:jc w:val="center"/>
        </w:trPr>
        <w:tc>
          <w:tcPr>
            <w:tcW w:w="8390" w:type="dxa"/>
            <w:tcBorders>
              <w:tl2br w:val="nil"/>
              <w:tr2bl w:val="nil"/>
            </w:tcBorders>
          </w:tcPr>
          <w:p w:rsidR="0030718F" w:rsidRDefault="0030718F">
            <w:pPr>
              <w:adjustRightInd w:val="0"/>
              <w:snapToGrid w:val="0"/>
              <w:spacing w:line="288" w:lineRule="auto"/>
              <w:ind w:firstLineChars="200" w:firstLine="600"/>
              <w:rPr>
                <w:rFonts w:ascii="Times New Roman" w:eastAsia="仿宋_GB2312" w:hAnsi="Times New Roman" w:cs="Times New Roman"/>
                <w:sz w:val="30"/>
                <w:szCs w:val="30"/>
              </w:rPr>
            </w:pPr>
          </w:p>
          <w:p w:rsidR="0030718F" w:rsidRDefault="001B6A0E">
            <w:pPr>
              <w:adjustRightInd w:val="0"/>
              <w:snapToGrid w:val="0"/>
              <w:spacing w:line="288" w:lineRule="auto"/>
              <w:ind w:leftChars="50" w:left="105"/>
              <w:rPr>
                <w:rFonts w:ascii="Times New Roman" w:eastAsia="仿宋_GB2312" w:hAnsi="Times New Roman" w:cs="Times New Roman"/>
                <w:sz w:val="30"/>
                <w:szCs w:val="30"/>
              </w:rPr>
            </w:pPr>
            <w:r>
              <w:rPr>
                <w:rFonts w:ascii="Times New Roman" w:eastAsia="仿宋_GB2312" w:hAnsi="Times New Roman" w:cs="Times New Roman"/>
                <w:sz w:val="30"/>
                <w:szCs w:val="30"/>
              </w:rPr>
              <w:t>主管部门审核意见</w:t>
            </w:r>
          </w:p>
          <w:p w:rsidR="0030718F" w:rsidRDefault="0030718F">
            <w:pPr>
              <w:adjustRightInd w:val="0"/>
              <w:snapToGrid w:val="0"/>
              <w:spacing w:line="288" w:lineRule="auto"/>
              <w:ind w:firstLineChars="200" w:firstLine="600"/>
              <w:rPr>
                <w:rFonts w:ascii="Times New Roman" w:eastAsia="仿宋_GB2312" w:hAnsi="Times New Roman" w:cs="Times New Roman"/>
                <w:sz w:val="30"/>
                <w:szCs w:val="30"/>
              </w:rPr>
            </w:pPr>
          </w:p>
          <w:p w:rsidR="0030718F" w:rsidRDefault="0030718F">
            <w:pPr>
              <w:adjustRightInd w:val="0"/>
              <w:snapToGrid w:val="0"/>
              <w:spacing w:line="288" w:lineRule="auto"/>
              <w:ind w:firstLineChars="200" w:firstLine="600"/>
              <w:rPr>
                <w:rFonts w:ascii="Times New Roman" w:eastAsia="仿宋_GB2312" w:hAnsi="Times New Roman" w:cs="Times New Roman"/>
                <w:sz w:val="30"/>
                <w:szCs w:val="30"/>
              </w:rPr>
            </w:pPr>
          </w:p>
          <w:p w:rsidR="0030718F" w:rsidRDefault="0030718F">
            <w:pPr>
              <w:adjustRightInd w:val="0"/>
              <w:snapToGrid w:val="0"/>
              <w:spacing w:line="288" w:lineRule="auto"/>
              <w:rPr>
                <w:rFonts w:ascii="Times New Roman" w:eastAsia="仿宋_GB2312" w:hAnsi="Times New Roman" w:cs="Times New Roman"/>
                <w:sz w:val="30"/>
                <w:szCs w:val="30"/>
              </w:rPr>
            </w:pPr>
          </w:p>
          <w:p w:rsidR="0030718F" w:rsidRDefault="001B6A0E">
            <w:pPr>
              <w:adjustRightInd w:val="0"/>
              <w:snapToGrid w:val="0"/>
              <w:spacing w:line="288" w:lineRule="auto"/>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主管部门负责人签字</w:t>
            </w:r>
            <w:r>
              <w:rPr>
                <w:rFonts w:ascii="Times New Roman" w:eastAsia="仿宋_GB2312" w:hAnsi="Times New Roman" w:cs="Times New Roman"/>
                <w:sz w:val="30"/>
                <w:szCs w:val="30"/>
              </w:rPr>
              <w:t>:</w:t>
            </w:r>
          </w:p>
          <w:p w:rsidR="0030718F" w:rsidRDefault="001B6A0E">
            <w:pPr>
              <w:adjustRightInd w:val="0"/>
              <w:snapToGrid w:val="0"/>
              <w:spacing w:line="288"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（单位公章）</w:t>
            </w:r>
          </w:p>
          <w:p w:rsidR="0030718F" w:rsidRDefault="001B6A0E">
            <w:pPr>
              <w:wordWrap w:val="0"/>
              <w:adjustRightInd w:val="0"/>
              <w:snapToGrid w:val="0"/>
              <w:spacing w:line="288" w:lineRule="auto"/>
              <w:ind w:rightChars="400" w:right="840"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年月日</w:t>
            </w:r>
          </w:p>
        </w:tc>
      </w:tr>
    </w:tbl>
    <w:p w:rsidR="0030718F" w:rsidRDefault="0030718F">
      <w:pPr>
        <w:rPr>
          <w:rFonts w:ascii="仿宋" w:eastAsia="仿宋" w:hAnsi="仿宋"/>
          <w:sz w:val="30"/>
          <w:szCs w:val="30"/>
        </w:rPr>
      </w:pPr>
    </w:p>
    <w:p w:rsidR="0030718F" w:rsidRDefault="0030718F">
      <w:pPr>
        <w:rPr>
          <w:rFonts w:ascii="仿宋" w:eastAsia="仿宋" w:hAnsi="仿宋"/>
          <w:sz w:val="30"/>
          <w:szCs w:val="30"/>
        </w:rPr>
      </w:pPr>
    </w:p>
    <w:p w:rsidR="0030718F" w:rsidRDefault="0030718F">
      <w:pPr>
        <w:rPr>
          <w:sz w:val="28"/>
          <w:szCs w:val="28"/>
        </w:rPr>
      </w:pPr>
    </w:p>
    <w:sectPr w:rsidR="0030718F">
      <w:footerReference w:type="default" r:id="rId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7C3" w:rsidRDefault="001257C3">
      <w:r>
        <w:separator/>
      </w:r>
    </w:p>
  </w:endnote>
  <w:endnote w:type="continuationSeparator" w:id="0">
    <w:p w:rsidR="001257C3" w:rsidRDefault="0012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114543"/>
    </w:sdtPr>
    <w:sdtEndPr/>
    <w:sdtContent>
      <w:p w:rsidR="00822D54" w:rsidRDefault="00822D54">
        <w:pPr>
          <w:pStyle w:val="a3"/>
          <w:jc w:val="center"/>
        </w:pPr>
        <w:r>
          <w:fldChar w:fldCharType="begin"/>
        </w:r>
        <w:r>
          <w:instrText>PAGE   \* MERGEFORMAT</w:instrText>
        </w:r>
        <w:r>
          <w:fldChar w:fldCharType="separate"/>
        </w:r>
        <w:r w:rsidR="009736DE" w:rsidRPr="009736DE">
          <w:rPr>
            <w:noProof/>
            <w:lang w:val="zh-CN"/>
          </w:rPr>
          <w:t>1</w:t>
        </w:r>
        <w:r>
          <w:fldChar w:fldCharType="end"/>
        </w:r>
      </w:p>
    </w:sdtContent>
  </w:sdt>
  <w:p w:rsidR="00822D54" w:rsidRDefault="00822D5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7C3" w:rsidRDefault="001257C3">
      <w:r>
        <w:separator/>
      </w:r>
    </w:p>
  </w:footnote>
  <w:footnote w:type="continuationSeparator" w:id="0">
    <w:p w:rsidR="001257C3" w:rsidRDefault="00125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8F"/>
    <w:rsid w:val="00004BCE"/>
    <w:rsid w:val="00076406"/>
    <w:rsid w:val="001257C3"/>
    <w:rsid w:val="001B6A0E"/>
    <w:rsid w:val="001F5378"/>
    <w:rsid w:val="00202B2E"/>
    <w:rsid w:val="00216DEA"/>
    <w:rsid w:val="0030718F"/>
    <w:rsid w:val="0043575B"/>
    <w:rsid w:val="004B0C40"/>
    <w:rsid w:val="004C05C0"/>
    <w:rsid w:val="004C4C70"/>
    <w:rsid w:val="007707B7"/>
    <w:rsid w:val="007A1E87"/>
    <w:rsid w:val="007D603A"/>
    <w:rsid w:val="00822D54"/>
    <w:rsid w:val="008A4381"/>
    <w:rsid w:val="008E28CC"/>
    <w:rsid w:val="009736DE"/>
    <w:rsid w:val="009832B8"/>
    <w:rsid w:val="00990291"/>
    <w:rsid w:val="00A628EF"/>
    <w:rsid w:val="00C162C9"/>
    <w:rsid w:val="00C45635"/>
    <w:rsid w:val="00C457D3"/>
    <w:rsid w:val="00D76F9D"/>
    <w:rsid w:val="00E56D6E"/>
    <w:rsid w:val="00E65FC6"/>
    <w:rsid w:val="00F97DC1"/>
    <w:rsid w:val="00FA5852"/>
    <w:rsid w:val="032524E5"/>
    <w:rsid w:val="22F601BE"/>
    <w:rsid w:val="3B0223DC"/>
    <w:rsid w:val="4C854DBE"/>
    <w:rsid w:val="74174782"/>
    <w:rsid w:val="76C81688"/>
    <w:rsid w:val="7F964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585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adjustRightInd w:val="0"/>
      <w:snapToGrid w:val="0"/>
      <w:spacing w:line="353" w:lineRule="auto"/>
      <w:ind w:firstLineChars="200" w:firstLine="576"/>
      <w:outlineLvl w:val="0"/>
    </w:pPr>
    <w:rPr>
      <w:rFonts w:ascii="Times New Roman" w:eastAsia="黑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Emphasis"/>
    <w:basedOn w:val="a0"/>
    <w:qFormat/>
    <w:rPr>
      <w:i/>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pPr>
      <w:ind w:firstLineChars="200" w:firstLine="420"/>
    </w:pPr>
  </w:style>
  <w:style w:type="paragraph" w:styleId="a7">
    <w:name w:val="Balloon Text"/>
    <w:basedOn w:val="a"/>
    <w:link w:val="Char"/>
    <w:rsid w:val="009736DE"/>
    <w:rPr>
      <w:sz w:val="18"/>
      <w:szCs w:val="18"/>
    </w:rPr>
  </w:style>
  <w:style w:type="character" w:customStyle="1" w:styleId="Char">
    <w:name w:val="批注框文本 Char"/>
    <w:basedOn w:val="a0"/>
    <w:link w:val="a7"/>
    <w:rsid w:val="009736D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585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adjustRightInd w:val="0"/>
      <w:snapToGrid w:val="0"/>
      <w:spacing w:line="353" w:lineRule="auto"/>
      <w:ind w:firstLineChars="200" w:firstLine="576"/>
      <w:outlineLvl w:val="0"/>
    </w:pPr>
    <w:rPr>
      <w:rFonts w:ascii="Times New Roman" w:eastAsia="黑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Emphasis"/>
    <w:basedOn w:val="a0"/>
    <w:qFormat/>
    <w:rPr>
      <w:i/>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pPr>
      <w:ind w:firstLineChars="200" w:firstLine="420"/>
    </w:pPr>
  </w:style>
  <w:style w:type="paragraph" w:styleId="a7">
    <w:name w:val="Balloon Text"/>
    <w:basedOn w:val="a"/>
    <w:link w:val="Char"/>
    <w:rsid w:val="009736DE"/>
    <w:rPr>
      <w:sz w:val="18"/>
      <w:szCs w:val="18"/>
    </w:rPr>
  </w:style>
  <w:style w:type="character" w:customStyle="1" w:styleId="Char">
    <w:name w:val="批注框文本 Char"/>
    <w:basedOn w:val="a0"/>
    <w:link w:val="a7"/>
    <w:rsid w:val="009736D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dc:creator>
  <cp:lastModifiedBy>vaio</cp:lastModifiedBy>
  <cp:revision>2</cp:revision>
  <dcterms:created xsi:type="dcterms:W3CDTF">2020-11-13T12:11:00Z</dcterms:created>
  <dcterms:modified xsi:type="dcterms:W3CDTF">2020-11-13T12:11:00Z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